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6882–ОТПП/2/12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Шкафы в количестве 11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9 996 399.60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