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PEUGEOT PARTNER (грузовой-фургон), VIN VF3GCKFMCAX519822, ГРЗ Е081МА197, год 2010.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