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7007–ОАОФ/2/7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мая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"РОЗОВЫЙ СЛОН";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Право требования к Пшеничной Светлане Викторовне (ИНН:312701887886) в размере 516131 руб., 4500 руб. расходов на проведение экспертизы.ОпределениеАС КК от 19.10.2022 по делу №А32-27449/2015-56/91-Б-13-С..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520 631.00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А32-27449/2015.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Краснодарского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"РОЗОВЫЙ СЛОН".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«24» апреля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«26» апреля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«26» апреля 2023г. 21:00:00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