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Рыжкову Василию Дмитриевичу (ИНН:312803800570) в размере 778090 руб., 6000 руб. расходов на проведение экспертизы.ОпределениеАСККот 21.10.2022 по делу №А32-27449/2015-56/91-Б-8-С..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784 090.00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