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7037–ОАОФ/1/62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Форофонова Алина 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Земельный участок, Кадастровый номер: 57:09:0050201:22, Виды разрешенного использования объекта недвижимости: Для ведения крестьянского (фермерского) хозяйства, Местоположение: Местоположение установлено относительно ориентира, расположенного в границах участка. Почтовый адрес ориентира: Орловская область, р-н Кромской, на территории схп им. Лескова вблизи д. Кривцово, Гостомльское с/п, крестьянское хозяйство.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270 909.00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А40-16575/2022.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Форофонова Алина 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