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6989–ОАОФ/2/5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Кран башенный MDI 178, №411144, 2008 года выпуска;
(Месторасположение город Екатеринбург).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6 542 000.00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А60-32807/2020.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«УК «УЭС».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«19» апреля 2023г.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6989–ОАОФ/1/5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ОТВЕСТВЕННОСТЬЮ «88-СУ»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(ОГРН:1193668027695)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11:22:33;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Кондратьев Денис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(ИНН:245510134227)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18:03:12;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Карпов Сергей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(ИНН:711100653674)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12:05:35;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Рыбаков Владимир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(ОГРНИП:318774600351580)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09:41:34;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10 467 200.00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10 140 100.00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10 467 200.00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14:26:41.291551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10 140 100.00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14:25:57.707935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9 813 000.00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14:06:13.783553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9 485 900.00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14:05:05.666574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9 158 800.00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13:53:18.899615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8 831 700.00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13:37:11.397408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8 504 600.00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13:12:19.383053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ОТВЕСТВЕННОСТЬЮ «88-СУ»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8 177 500.00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12:45:53.980705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Карпов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7 850 400.00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12:43:59.732870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ОТВЕСТВЕННОСТЬЮ «88-СУ»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7 523 300.00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12:35:01.247671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Карпов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7 196 200.00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12:27:31.918583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ОТВЕСТВЕННОСТЬЮ «88-СУ»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6 869 100.00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12:10:41.481879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Карпов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6 542 000.00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12:04:33.817434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Кондратьев Денис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660043 г Красноярск ул Дмитрия мартынова 43 - 141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10 140 100.00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Рыбаков Владимир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105173, г. Москва, ул. Главная, д. 19А, кв. 157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10 467 200.00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