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Кран башенный MDI 178, №411144, 2008 года выпуска;
(Месторасположение город Екатеринбург).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09:41:34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ОГРНИП:318774600351580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12:05:35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Карпов Сергей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ИНН:711100653674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18:03:12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Кондратьев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ИНН:245510134227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ОТВЕСТВЕННОСТЬЮ «88-СУ»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ОГРН:1193668027695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11:22:33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ОТВЕСТВЕННОСТЬЮ «88-СУ»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ОГРН:1193668027695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18:03:12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Кондратьев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ИНН:245510134227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12:05:35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Карпов Сергей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ИНН:711100653674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09:41:34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ОГРНИП:318774600351580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