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6944–ОАОФ/1/7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145, кадастровый номер: 77:18:0171106:262, площадь: 72,8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А40-245154/16-44-391Б.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"УКС-4".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