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320, кадастровый номер: 77:18:0171106:318, площадь: 68,9кв.м..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9 909 000.00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