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"РМК";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Гасанову Гасану Магомедовичу, ИНН 261300054203 (далее по тексту – «Имущество»), согласно определения Арбитражного суда Тульской области от 06.11.2022 по делу №А68-15026/2018 в размере 52 172 225,00 рублей. (признаны недействительными заключенные между ООО «Ревякинский Металлургический Комбинат» и Гасановым Гасаном Магомедовичем, ИНН 261300054203, договор купли-продажи векселей от 28.03.2018 № 2018/В-01, договор купли-продажи векселей от 28.03.2018 № 2018/В-02, договор купли-продажи векселей от 28.03.2018 № 2018/В-03 и акт зачета взаимных требований от 28.03.2018 на сумму 41 000 000 руб. Применены последствия недействительности сделок. Взыскано с Гасанова Гасана Магомедовича в пользу ООО «Ревякинский Металлургический Комбинат» (ОГРН 1167154076540, ИНН 7136036737) денежные средства в сумме 11 166 225 руб. Восстановлено право требования ООО «Ревякинский Металлургический Комбинат» к Гасанову Гасану Магомедовичу , ИНН 261300054203, по договору об уступке требований от 28.03.2018 № 2018/28-03 на сумму 41 000 000 руб. Взыскано с Гасанова Гасана Магомедовича, ИНН 261300054203, в пользу ООО «Ревякинский Металлургический Комбинат» судебные расходы по уплате государственной пошлины в сумме 6 000 руб.).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46 955 002.50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А68-15026/2018.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Тульской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"РМК".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Звягинцева Юлия Владимировна.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«06»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