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6922–ОАОФ/2/19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Права требования к АО "103 БТРЗ" (ИНН 7524015624) в размере 2 730 870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1 453 190.00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А40-294073/2019 59-345Б.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"СПЕЦРЕМОНТ".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апреля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