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Пакет акций АО "88 ЦАРЗ" (ИНН 7536103748) в размере 824 170 штук, 99,9999% от уставного капитала и права требования к АО "88 ЦАРЗ" в размере1 655 518 970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107 330 811.00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