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6922–ОАОФ/1/7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Пакет акций АО "22 БТРЗ" (ИНН 5031087177) в размере 87 192 штук, 99,9989% от уставного капитала и права требования к АО "22 БТРЗ" в размере 42 490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40 001.70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12:14:45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"Доброторг"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ОГРН:5157746026170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14:06:44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ПОДДЕРЖКА"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ОГРН:1147746073408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18:41:37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Бевз Игорь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ИНН:781440633856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13:55:01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13:55:01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18:41:37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Бевз Игорь Андреевич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ИНН:781440633856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14:06:44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"БИЗНЕС ПОДДЕРЖКА"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ОГРН:1147746073408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12:14:45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"Доброторг"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ОГРН:5157746026170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