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6897–ОАЗФ/2/15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Проектор ACER PL-6510, Копир-принтер-сканер Xerox WorkCentre 7830 , Копир-принтер с дуплексным автоподатчиком и сканером Xerox WorkCentre 5222, Сервер HP ProLiant DL380 G7, Система хранения данных StorageWorks D2700 300GB , Сервер HP ProLiant , Источник бесперебойного питания Inelt CHG240-4, Клеймо "21" h 6mm, Колпак оси б/у, Маска бытовая 2цв. белый на резинке. Местонахождение имущества: Кемеровская область - Кузбасс, г. Прокопьевск, ул. Рождественская, д.2..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923 801.79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А27-14450/2022.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«КВРП «НОВОТРАНС».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«03» апреля 2023г. 12:00:00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6897–ОАЗФ/1/15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13:32:10;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950 000.00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