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9E1" w:rsidRDefault="0042136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</w:t>
      </w:r>
    </w:p>
    <w:p w:rsidR="009579E1" w:rsidRDefault="0042136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задатке в счет обеспечения оплаты имущества, приобретаемого на торгах</w:t>
      </w:r>
    </w:p>
    <w:p w:rsidR="009579E1" w:rsidRDefault="009579E1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9579E1" w:rsidRDefault="00421361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 Пермь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="009424CE">
        <w:rPr>
          <w:rFonts w:ascii="Times New Roman" w:hAnsi="Times New Roman" w:cs="Times New Roman"/>
          <w:sz w:val="24"/>
          <w:szCs w:val="24"/>
        </w:rPr>
        <w:t xml:space="preserve">            «__» _________ 2023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579E1" w:rsidRDefault="009579E1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579E1" w:rsidRPr="00E70A90" w:rsidRDefault="00421361" w:rsidP="00E70A90">
      <w:pPr>
        <w:ind w:right="223" w:firstLine="567"/>
        <w:jc w:val="both"/>
        <w:rPr>
          <w:sz w:val="24"/>
          <w:szCs w:val="24"/>
        </w:rPr>
      </w:pPr>
      <w:proofErr w:type="gramStart"/>
      <w:r w:rsidRPr="00D12F56">
        <w:rPr>
          <w:sz w:val="24"/>
          <w:szCs w:val="24"/>
        </w:rPr>
        <w:t xml:space="preserve">Финансовый управляющий </w:t>
      </w:r>
      <w:r w:rsidR="00E70A90">
        <w:rPr>
          <w:noProof/>
          <w:sz w:val="24"/>
          <w:szCs w:val="24"/>
        </w:rPr>
        <w:t>Фахрисламов</w:t>
      </w:r>
      <w:r w:rsidR="00E70A90">
        <w:rPr>
          <w:noProof/>
          <w:sz w:val="24"/>
          <w:szCs w:val="24"/>
        </w:rPr>
        <w:t>а</w:t>
      </w:r>
      <w:r w:rsidR="00E70A90">
        <w:rPr>
          <w:noProof/>
          <w:sz w:val="24"/>
          <w:szCs w:val="24"/>
        </w:rPr>
        <w:t xml:space="preserve"> Марс</w:t>
      </w:r>
      <w:r w:rsidR="00E70A90">
        <w:rPr>
          <w:noProof/>
          <w:sz w:val="24"/>
          <w:szCs w:val="24"/>
        </w:rPr>
        <w:t>а</w:t>
      </w:r>
      <w:r w:rsidR="00E70A90">
        <w:rPr>
          <w:noProof/>
          <w:sz w:val="24"/>
          <w:szCs w:val="24"/>
        </w:rPr>
        <w:t xml:space="preserve"> Маратович</w:t>
      </w:r>
      <w:r w:rsidR="00E70A90">
        <w:rPr>
          <w:noProof/>
          <w:sz w:val="24"/>
          <w:szCs w:val="24"/>
        </w:rPr>
        <w:t>а</w:t>
      </w:r>
      <w:r w:rsidR="00E70A90">
        <w:rPr>
          <w:noProof/>
          <w:sz w:val="24"/>
          <w:szCs w:val="24"/>
        </w:rPr>
        <w:t xml:space="preserve"> (</w:t>
      </w:r>
      <w:r w:rsidR="00E70A90" w:rsidRPr="00512422">
        <w:rPr>
          <w:noProof/>
          <w:sz w:val="24"/>
          <w:szCs w:val="24"/>
        </w:rPr>
        <w:t>16.09.1985 г.р., место рождения: гор.</w:t>
      </w:r>
      <w:proofErr w:type="gramEnd"/>
      <w:r w:rsidR="00E70A90" w:rsidRPr="00512422">
        <w:rPr>
          <w:noProof/>
          <w:sz w:val="24"/>
          <w:szCs w:val="24"/>
        </w:rPr>
        <w:t> </w:t>
      </w:r>
      <w:proofErr w:type="gramStart"/>
      <w:r w:rsidR="00E70A90" w:rsidRPr="00512422">
        <w:rPr>
          <w:noProof/>
          <w:sz w:val="24"/>
          <w:szCs w:val="24"/>
        </w:rPr>
        <w:t>Пермь, адрес регистрации: 614070 г. Пермь, ул. Тургенева, д.33 кв. 63,  ИНН 590615468926, СНИЛС 143-529-106 46</w:t>
      </w:r>
      <w:r w:rsidR="00E70A90">
        <w:rPr>
          <w:noProof/>
          <w:sz w:val="24"/>
          <w:szCs w:val="24"/>
        </w:rPr>
        <w:t>)</w:t>
      </w:r>
      <w:r w:rsidR="00E70A90" w:rsidRPr="00D1391D">
        <w:rPr>
          <w:noProof/>
          <w:sz w:val="24"/>
          <w:szCs w:val="24"/>
        </w:rPr>
        <w:t>,</w:t>
      </w:r>
      <w:r w:rsidR="00E70A90">
        <w:rPr>
          <w:sz w:val="24"/>
          <w:szCs w:val="24"/>
        </w:rPr>
        <w:t xml:space="preserve"> </w:t>
      </w:r>
      <w:r w:rsidRPr="00D12F56">
        <w:rPr>
          <w:sz w:val="24"/>
          <w:szCs w:val="24"/>
        </w:rPr>
        <w:t>Евдокимов Алексей Леонидович  (ИНН 810701856616, СНИЛС 075-310-677-52, регистрационный номер в сводном государственном реестре арбитражных управляющих – 0408), член НП СРО АУ «РАЗВИТИЕ» (адрес:117105</w:t>
      </w:r>
      <w:r>
        <w:rPr>
          <w:sz w:val="24"/>
          <w:szCs w:val="24"/>
        </w:rPr>
        <w:t>, г. Москва, Варшавское шоссе, д.1, стр.1-2, комната 36, ИНН 7703392442, ОГРН 1077799003435), именуемый в дальнейшем «Организатор торгов», действующий</w:t>
      </w:r>
      <w:proofErr w:type="gramEnd"/>
      <w:r>
        <w:rPr>
          <w:sz w:val="24"/>
          <w:szCs w:val="24"/>
        </w:rPr>
        <w:t xml:space="preserve"> на основании решения Арбит</w:t>
      </w:r>
      <w:r w:rsidR="00E70A90">
        <w:rPr>
          <w:sz w:val="24"/>
          <w:szCs w:val="24"/>
        </w:rPr>
        <w:t>ражного суда Пермского края от 10</w:t>
      </w:r>
      <w:r>
        <w:rPr>
          <w:sz w:val="24"/>
          <w:szCs w:val="24"/>
        </w:rPr>
        <w:t>.</w:t>
      </w:r>
      <w:r w:rsidR="00E70A90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="00E70A90">
        <w:rPr>
          <w:sz w:val="24"/>
          <w:szCs w:val="24"/>
        </w:rPr>
        <w:t>.2022 года  по делу № А50-20036</w:t>
      </w:r>
      <w:r>
        <w:rPr>
          <w:sz w:val="24"/>
          <w:szCs w:val="24"/>
        </w:rPr>
        <w:t xml:space="preserve">/2022, с одной стороны, и ________________________________________________________________________, именуемый в дальнейшем </w:t>
      </w:r>
      <w:r>
        <w:rPr>
          <w:b/>
          <w:sz w:val="24"/>
          <w:szCs w:val="24"/>
        </w:rPr>
        <w:t>«Претендент»</w:t>
      </w:r>
      <w:r>
        <w:rPr>
          <w:sz w:val="24"/>
          <w:szCs w:val="24"/>
        </w:rPr>
        <w:t>, в лице ___________________________________, действующего  на основании ________________________ с другой стороны, заключили настоящий договор о нижеследующем:</w:t>
      </w:r>
    </w:p>
    <w:p w:rsidR="009579E1" w:rsidRDefault="009579E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579E1" w:rsidRDefault="00421361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9579E1" w:rsidRDefault="0042136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Претендент обязуется перечислить на счет Организатора торгов задаток в размере ___________ рублей в счет обеспечения оплаты следующего имущества: _______ ___________________________________________________, принадлежащего гражданину, реализуемого на открытых торгов в форме аукциона на электронной торговой площадке </w:t>
      </w:r>
      <w:r w:rsidR="009424CE">
        <w:rPr>
          <w:sz w:val="24"/>
          <w:szCs w:val="24"/>
        </w:rPr>
        <w:t xml:space="preserve">ООО </w:t>
      </w:r>
      <w:r w:rsidR="009424CE" w:rsidRPr="009424CE">
        <w:rPr>
          <w:sz w:val="24"/>
          <w:szCs w:val="24"/>
        </w:rPr>
        <w:t>«Всероссийская электронная торговая площадка» (далее - ООО «ВЭТП»</w:t>
      </w:r>
      <w:r>
        <w:rPr>
          <w:sz w:val="24"/>
          <w:szCs w:val="24"/>
        </w:rPr>
        <w:t xml:space="preserve">), размещенной на сайте в сети Интернет </w:t>
      </w:r>
      <w:r w:rsidR="009424CE" w:rsidRPr="009424CE">
        <w:rPr>
          <w:sz w:val="24"/>
          <w:szCs w:val="24"/>
        </w:rPr>
        <w:t>https://банкрот</w:t>
      </w:r>
      <w:proofErr w:type="gramStart"/>
      <w:r w:rsidR="009424CE" w:rsidRPr="009424CE">
        <w:rPr>
          <w:sz w:val="24"/>
          <w:szCs w:val="24"/>
        </w:rPr>
        <w:t>.в</w:t>
      </w:r>
      <w:proofErr w:type="gramEnd"/>
      <w:r w:rsidR="009424CE" w:rsidRPr="009424CE">
        <w:rPr>
          <w:sz w:val="24"/>
          <w:szCs w:val="24"/>
        </w:rPr>
        <w:t xml:space="preserve">этп.рф.  </w:t>
      </w:r>
    </w:p>
    <w:p w:rsidR="009579E1" w:rsidRDefault="009579E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79E1" w:rsidRDefault="0042136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9579E1" w:rsidRDefault="004213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9579E1" w:rsidRDefault="004213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>2.1.1. Обеспечить поступление указанных в п. 1.1. настоящего Договора денежных средств на счет Организатора торгов в срок не позднее __ 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>202</w:t>
      </w:r>
      <w:r w:rsidR="009424CE">
        <w:rPr>
          <w:rFonts w:ascii="Times New Roman" w:hAnsi="Times New Roman" w:cs="Times New Roman"/>
          <w:sz w:val="24"/>
          <w:szCs w:val="24"/>
          <w:highlight w:val="white"/>
        </w:rPr>
        <w:t>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года.</w:t>
      </w:r>
    </w:p>
    <w:p w:rsidR="009579E1" w:rsidRPr="009424CE" w:rsidRDefault="00421361">
      <w:pPr>
        <w:pStyle w:val="25"/>
        <w:spacing w:after="0" w:line="240" w:lineRule="auto"/>
        <w:ind w:left="0" w:firstLine="540"/>
        <w:rPr>
          <w:lang w:val="ru-RU"/>
        </w:rPr>
      </w:pPr>
      <w:r w:rsidRPr="009424CE">
        <w:rPr>
          <w:sz w:val="24"/>
          <w:szCs w:val="24"/>
          <w:lang w:val="ru-RU"/>
        </w:rPr>
        <w:t xml:space="preserve">Реквизиты для перечисления задатков: </w:t>
      </w:r>
    </w:p>
    <w:p w:rsidR="00D12F56" w:rsidRDefault="00421361" w:rsidP="00D12F56">
      <w:pPr>
        <w:ind w:firstLine="709"/>
        <w:jc w:val="both"/>
        <w:rPr>
          <w:sz w:val="24"/>
          <w:szCs w:val="24"/>
        </w:rPr>
      </w:pPr>
      <w:r w:rsidRPr="009424CE">
        <w:rPr>
          <w:sz w:val="24"/>
          <w:szCs w:val="24"/>
        </w:rPr>
        <w:t>Получатель:</w:t>
      </w:r>
      <w:r w:rsidR="009424CE">
        <w:rPr>
          <w:sz w:val="24"/>
          <w:szCs w:val="24"/>
        </w:rPr>
        <w:t xml:space="preserve"> </w:t>
      </w:r>
      <w:proofErr w:type="spellStart"/>
      <w:r w:rsidR="00E70A90">
        <w:rPr>
          <w:sz w:val="24"/>
          <w:szCs w:val="24"/>
        </w:rPr>
        <w:t>Фахрисламов</w:t>
      </w:r>
      <w:proofErr w:type="spellEnd"/>
      <w:r w:rsidR="00E70A90">
        <w:rPr>
          <w:sz w:val="24"/>
          <w:szCs w:val="24"/>
        </w:rPr>
        <w:t xml:space="preserve"> Марс Маратович </w:t>
      </w:r>
    </w:p>
    <w:p w:rsidR="00D12F56" w:rsidRDefault="00D12F56" w:rsidP="00D12F56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счет</w:t>
      </w:r>
      <w:proofErr w:type="gramEnd"/>
      <w:r>
        <w:rPr>
          <w:sz w:val="24"/>
          <w:szCs w:val="24"/>
        </w:rPr>
        <w:t xml:space="preserve"> открытый в  Волго-Вятском банке ПАО «Сбербанк» № 408178</w:t>
      </w:r>
      <w:r w:rsidR="00E70A90">
        <w:rPr>
          <w:sz w:val="24"/>
          <w:szCs w:val="24"/>
        </w:rPr>
        <w:t>10149785639358</w:t>
      </w:r>
      <w:bookmarkStart w:id="0" w:name="_GoBack"/>
      <w:bookmarkEnd w:id="0"/>
      <w:r>
        <w:rPr>
          <w:sz w:val="24"/>
          <w:szCs w:val="24"/>
        </w:rPr>
        <w:t>, БИК 042202603, ИНН  7707083893, КПП 590443002,  к/с30101810900000000603.</w:t>
      </w:r>
    </w:p>
    <w:p w:rsidR="009579E1" w:rsidRDefault="009579E1">
      <w:pPr>
        <w:pStyle w:val="ConsPlusNormal"/>
        <w:widowControl/>
        <w:ind w:firstLine="540"/>
        <w:jc w:val="both"/>
      </w:pPr>
    </w:p>
    <w:p w:rsidR="009579E1" w:rsidRPr="009424CE" w:rsidRDefault="004213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</w:t>
      </w:r>
      <w:r w:rsidRPr="009424CE">
        <w:rPr>
          <w:rFonts w:ascii="Times New Roman" w:hAnsi="Times New Roman" w:cs="Times New Roman"/>
          <w:sz w:val="24"/>
          <w:szCs w:val="24"/>
        </w:rPr>
        <w:t xml:space="preserve">В течение 5 дней </w:t>
      </w:r>
      <w:proofErr w:type="gramStart"/>
      <w:r w:rsidRPr="009424CE"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 w:rsidRPr="009424CE">
        <w:rPr>
          <w:rFonts w:ascii="Times New Roman" w:hAnsi="Times New Roman" w:cs="Times New Roman"/>
          <w:sz w:val="24"/>
          <w:szCs w:val="24"/>
        </w:rPr>
        <w:t xml:space="preserve"> итогов торгов </w:t>
      </w:r>
      <w:r>
        <w:rPr>
          <w:rFonts w:ascii="Times New Roman" w:hAnsi="Times New Roman" w:cs="Times New Roman"/>
          <w:sz w:val="24"/>
          <w:szCs w:val="24"/>
        </w:rPr>
        <w:t>финансовый</w:t>
      </w:r>
      <w:r w:rsidRPr="009424CE">
        <w:rPr>
          <w:rFonts w:ascii="Times New Roman" w:hAnsi="Times New Roman" w:cs="Times New Roman"/>
          <w:sz w:val="24"/>
          <w:szCs w:val="24"/>
        </w:rPr>
        <w:t xml:space="preserve"> управляющий направляет победителю торгов предложение заключить договор купли-продажи. В случае отказа или уклонения победителя торгов от подписания договора купли-продажи в течение 5 дней </w:t>
      </w:r>
      <w:proofErr w:type="gramStart"/>
      <w:r w:rsidRPr="009424CE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9424CE">
        <w:rPr>
          <w:rFonts w:ascii="Times New Roman" w:hAnsi="Times New Roman" w:cs="Times New Roman"/>
          <w:sz w:val="24"/>
          <w:szCs w:val="24"/>
        </w:rPr>
        <w:t xml:space="preserve"> предложения </w:t>
      </w:r>
      <w:r>
        <w:rPr>
          <w:rFonts w:ascii="Times New Roman" w:hAnsi="Times New Roman" w:cs="Times New Roman"/>
          <w:sz w:val="24"/>
          <w:szCs w:val="24"/>
        </w:rPr>
        <w:t>финансового</w:t>
      </w:r>
      <w:r w:rsidRPr="009424CE">
        <w:rPr>
          <w:rFonts w:ascii="Times New Roman" w:hAnsi="Times New Roman" w:cs="Times New Roman"/>
          <w:sz w:val="24"/>
          <w:szCs w:val="24"/>
        </w:rPr>
        <w:t xml:space="preserve"> управляющего </w:t>
      </w:r>
      <w:r>
        <w:rPr>
          <w:rFonts w:ascii="Times New Roman" w:hAnsi="Times New Roman" w:cs="Times New Roman"/>
          <w:sz w:val="24"/>
          <w:szCs w:val="24"/>
        </w:rPr>
        <w:t xml:space="preserve">о заключении договора купли-продажи, </w:t>
      </w:r>
      <w:r w:rsidRPr="009424CE">
        <w:rPr>
          <w:rFonts w:ascii="Times New Roman" w:hAnsi="Times New Roman" w:cs="Times New Roman"/>
          <w:sz w:val="24"/>
          <w:szCs w:val="24"/>
        </w:rPr>
        <w:t xml:space="preserve">внесенный задаток победителю торгов не возвращается. </w:t>
      </w:r>
    </w:p>
    <w:p w:rsidR="009579E1" w:rsidRDefault="00421361">
      <w:pPr>
        <w:pStyle w:val="ConsPlusNormal"/>
        <w:widowControl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9579E1" w:rsidRDefault="00421361">
      <w:pPr>
        <w:pStyle w:val="ConsPlusNormal"/>
        <w:widowControl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вернуть задаток в срок не позднее 5 (Пяти) рабочих дней с момента поступления уведомления об отзыве заявки на счет, указанный Претендентом.</w:t>
      </w:r>
    </w:p>
    <w:p w:rsidR="009579E1" w:rsidRDefault="00421361">
      <w:pPr>
        <w:pStyle w:val="ConsPlusNormal"/>
        <w:widowControl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2.2.2. В случае снятия предмета торгов с аукциона вернуть задаток в срок не позднее 5 (Пяти)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принятия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решения об отмене торгов.</w:t>
      </w:r>
    </w:p>
    <w:p w:rsidR="009579E1" w:rsidRDefault="00421361">
      <w:pPr>
        <w:pStyle w:val="ConsPlusNormal"/>
        <w:widowControl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2.2.3.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случае принятия решения об отказе в допуске Претендента к участию в аукционе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вернуть задаток в срок не позднее 5 (Пяти) рабочих дней с даты принятия такого решения.</w:t>
      </w:r>
    </w:p>
    <w:p w:rsidR="009579E1" w:rsidRDefault="00421361">
      <w:pPr>
        <w:pStyle w:val="ConsPlusNormal"/>
        <w:widowControl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2.2.4. В случае непризнания Претендента победителем торгов вернуть задаток в срок не позднее 5 (Пяти)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утверждения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Организатором торгов Протокола о результатах проведения торгов.</w:t>
      </w:r>
    </w:p>
    <w:p w:rsidR="009579E1" w:rsidRDefault="009579E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579E1" w:rsidRDefault="0042136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9579E1" w:rsidRDefault="004213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9579E1" w:rsidRDefault="004213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9579E1" w:rsidRDefault="009579E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79E1" w:rsidRDefault="0042136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9579E1" w:rsidRDefault="00421361">
      <w:pPr>
        <w:pStyle w:val="ConsPlusNormal"/>
        <w:widowControl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между собой в претензионном порядке, а в случае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согласия рассматриваются в суде по месту нахождения финансового управляющего.</w:t>
      </w:r>
    </w:p>
    <w:p w:rsidR="009579E1" w:rsidRDefault="009579E1">
      <w:pPr>
        <w:jc w:val="center"/>
        <w:rPr>
          <w:bCs/>
          <w:sz w:val="24"/>
          <w:szCs w:val="24"/>
        </w:rPr>
      </w:pPr>
    </w:p>
    <w:p w:rsidR="009579E1" w:rsidRDefault="00421361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5.  АДРЕСА И РЕКВИЗИТЫ СТОРОН</w:t>
      </w:r>
    </w:p>
    <w:tbl>
      <w:tblPr>
        <w:tblW w:w="9468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816"/>
        <w:gridCol w:w="12"/>
        <w:gridCol w:w="540"/>
        <w:gridCol w:w="1440"/>
        <w:gridCol w:w="1870"/>
        <w:gridCol w:w="470"/>
        <w:gridCol w:w="948"/>
        <w:gridCol w:w="52"/>
        <w:gridCol w:w="185"/>
        <w:gridCol w:w="472"/>
        <w:gridCol w:w="760"/>
        <w:gridCol w:w="1903"/>
      </w:tblGrid>
      <w:tr w:rsidR="009579E1">
        <w:trPr>
          <w:cantSplit/>
          <w:trHeight w:val="216"/>
        </w:trPr>
        <w:tc>
          <w:tcPr>
            <w:tcW w:w="280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9579E1" w:rsidRDefault="00421361">
            <w:pPr>
              <w:pStyle w:val="33"/>
              <w:widowControl w:val="0"/>
              <w:spacing w:after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Организатор торгов:</w:t>
            </w:r>
          </w:p>
        </w:tc>
        <w:tc>
          <w:tcPr>
            <w:tcW w:w="1870" w:type="dxa"/>
            <w:tcBorders>
              <w:top w:val="single" w:sz="4" w:space="0" w:color="000000"/>
              <w:bottom w:val="single" w:sz="4" w:space="0" w:color="000000"/>
            </w:tcBorders>
          </w:tcPr>
          <w:p w:rsidR="009579E1" w:rsidRDefault="009579E1">
            <w:pPr>
              <w:pStyle w:val="33"/>
              <w:widowControl w:val="0"/>
              <w:spacing w:after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70" w:type="dxa"/>
          </w:tcPr>
          <w:p w:rsidR="009579E1" w:rsidRDefault="009579E1">
            <w:pPr>
              <w:pStyle w:val="33"/>
              <w:widowControl w:val="0"/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2417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9579E1" w:rsidRDefault="00421361">
            <w:pPr>
              <w:pStyle w:val="33"/>
              <w:widowControl w:val="0"/>
              <w:spacing w:after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Претендент:</w:t>
            </w:r>
          </w:p>
        </w:tc>
        <w:tc>
          <w:tcPr>
            <w:tcW w:w="1903" w:type="dxa"/>
            <w:tcBorders>
              <w:top w:val="single" w:sz="4" w:space="0" w:color="000000"/>
              <w:bottom w:val="single" w:sz="4" w:space="0" w:color="000000"/>
            </w:tcBorders>
          </w:tcPr>
          <w:p w:rsidR="009579E1" w:rsidRDefault="009579E1">
            <w:pPr>
              <w:pStyle w:val="33"/>
              <w:widowControl w:val="0"/>
              <w:spacing w:after="0"/>
              <w:rPr>
                <w:b/>
                <w:sz w:val="24"/>
                <w:szCs w:val="24"/>
                <w:lang w:val="ru-RU"/>
              </w:rPr>
            </w:pPr>
          </w:p>
        </w:tc>
      </w:tr>
      <w:tr w:rsidR="009579E1">
        <w:trPr>
          <w:cantSplit/>
        </w:trPr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9579E1" w:rsidRDefault="00421361">
            <w:pPr>
              <w:pStyle w:val="33"/>
              <w:widowControl w:val="0"/>
              <w:spacing w:after="0"/>
              <w:ind w:left="0"/>
              <w:rPr>
                <w:b/>
                <w:sz w:val="24"/>
                <w:szCs w:val="24"/>
                <w:lang w:val="ru-RU"/>
              </w:rPr>
            </w:pPr>
            <w:r w:rsidRPr="009424CE">
              <w:rPr>
                <w:b/>
                <w:sz w:val="24"/>
                <w:szCs w:val="24"/>
                <w:lang w:val="ru-RU"/>
              </w:rPr>
              <w:t>Финансовый управляющий</w:t>
            </w:r>
          </w:p>
          <w:p w:rsidR="009579E1" w:rsidRDefault="00421361">
            <w:pPr>
              <w:pStyle w:val="33"/>
              <w:widowControl w:val="0"/>
              <w:spacing w:after="0"/>
              <w:ind w:left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Евдокимов Алексей Леонидович</w:t>
            </w:r>
          </w:p>
        </w:tc>
        <w:tc>
          <w:tcPr>
            <w:tcW w:w="470" w:type="dxa"/>
          </w:tcPr>
          <w:p w:rsidR="009579E1" w:rsidRDefault="009579E1">
            <w:pPr>
              <w:pStyle w:val="33"/>
              <w:widowControl w:val="0"/>
              <w:spacing w:after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320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9579E1" w:rsidRDefault="009579E1">
            <w:pPr>
              <w:pStyle w:val="33"/>
              <w:widowControl w:val="0"/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9579E1">
        <w:trPr>
          <w:cantSplit/>
        </w:trPr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9579E1" w:rsidRDefault="00421361">
            <w:pPr>
              <w:pStyle w:val="33"/>
              <w:widowControl w:val="0"/>
              <w:spacing w:after="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Почтовый адрес: </w:t>
            </w:r>
            <w:r w:rsidRPr="009424CE">
              <w:rPr>
                <w:sz w:val="24"/>
                <w:szCs w:val="24"/>
                <w:lang w:val="ru-RU"/>
              </w:rPr>
              <w:t>6140</w:t>
            </w:r>
            <w:r>
              <w:rPr>
                <w:sz w:val="24"/>
                <w:szCs w:val="24"/>
                <w:lang w:val="ru-RU"/>
              </w:rPr>
              <w:t>42</w:t>
            </w:r>
            <w:r w:rsidRPr="009424CE">
              <w:rPr>
                <w:sz w:val="24"/>
                <w:szCs w:val="24"/>
                <w:lang w:val="ru-RU"/>
              </w:rPr>
              <w:t>,г.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424CE">
              <w:rPr>
                <w:sz w:val="24"/>
                <w:szCs w:val="24"/>
                <w:lang w:val="ru-RU"/>
              </w:rPr>
              <w:t xml:space="preserve">Пермь, а/я </w:t>
            </w: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470" w:type="dxa"/>
          </w:tcPr>
          <w:p w:rsidR="009579E1" w:rsidRDefault="009579E1">
            <w:pPr>
              <w:pStyle w:val="33"/>
              <w:widowControl w:val="0"/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4320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9579E1" w:rsidRDefault="009579E1">
            <w:pPr>
              <w:pStyle w:val="33"/>
              <w:widowControl w:val="0"/>
              <w:spacing w:after="0"/>
              <w:ind w:left="51"/>
              <w:rPr>
                <w:sz w:val="24"/>
                <w:szCs w:val="24"/>
                <w:lang w:val="ru-RU"/>
              </w:rPr>
            </w:pPr>
          </w:p>
        </w:tc>
      </w:tr>
      <w:tr w:rsidR="009579E1">
        <w:tc>
          <w:tcPr>
            <w:tcW w:w="1368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9579E1" w:rsidRDefault="009579E1">
            <w:pPr>
              <w:pStyle w:val="33"/>
              <w:widowControl w:val="0"/>
              <w:spacing w:after="0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579E1" w:rsidRDefault="009579E1">
            <w:pPr>
              <w:pStyle w:val="33"/>
              <w:widowControl w:val="0"/>
              <w:spacing w:after="0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470" w:type="dxa"/>
          </w:tcPr>
          <w:p w:rsidR="009579E1" w:rsidRDefault="009579E1">
            <w:pPr>
              <w:pStyle w:val="33"/>
              <w:widowControl w:val="0"/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65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9579E1" w:rsidRDefault="009579E1">
            <w:pPr>
              <w:pStyle w:val="33"/>
              <w:widowControl w:val="0"/>
              <w:spacing w:after="0"/>
              <w:ind w:left="51"/>
              <w:rPr>
                <w:sz w:val="24"/>
                <w:szCs w:val="24"/>
                <w:lang w:val="ru-RU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579E1" w:rsidRDefault="009579E1">
            <w:pPr>
              <w:pStyle w:val="33"/>
              <w:widowControl w:val="0"/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9579E1">
        <w:trPr>
          <w:trHeight w:val="211"/>
        </w:trPr>
        <w:tc>
          <w:tcPr>
            <w:tcW w:w="8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579E1" w:rsidRDefault="009579E1">
            <w:pPr>
              <w:pStyle w:val="33"/>
              <w:widowControl w:val="0"/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385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9579E1" w:rsidRDefault="009579E1">
            <w:pPr>
              <w:pStyle w:val="33"/>
              <w:widowControl w:val="0"/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470" w:type="dxa"/>
          </w:tcPr>
          <w:p w:rsidR="009579E1" w:rsidRDefault="00421361">
            <w:pPr>
              <w:pStyle w:val="33"/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bottom w:val="single" w:sz="4" w:space="0" w:color="000000"/>
            </w:tcBorders>
          </w:tcPr>
          <w:p w:rsidR="009579E1" w:rsidRDefault="009579E1">
            <w:pPr>
              <w:pStyle w:val="33"/>
              <w:widowControl w:val="0"/>
              <w:spacing w:after="0"/>
              <w:ind w:left="51"/>
              <w:rPr>
                <w:sz w:val="24"/>
                <w:szCs w:val="24"/>
                <w:lang w:val="ru-RU"/>
              </w:rPr>
            </w:pPr>
          </w:p>
        </w:tc>
        <w:tc>
          <w:tcPr>
            <w:tcW w:w="3372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9579E1" w:rsidRDefault="009579E1">
            <w:pPr>
              <w:pStyle w:val="33"/>
              <w:widowControl w:val="0"/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9579E1">
        <w:trPr>
          <w:cantSplit/>
        </w:trPr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9579E1" w:rsidRDefault="009579E1">
            <w:pPr>
              <w:pStyle w:val="33"/>
              <w:widowControl w:val="0"/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470" w:type="dxa"/>
          </w:tcPr>
          <w:p w:rsidR="009579E1" w:rsidRDefault="009579E1">
            <w:pPr>
              <w:pStyle w:val="33"/>
              <w:widowControl w:val="0"/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4320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9579E1" w:rsidRDefault="009579E1">
            <w:pPr>
              <w:pStyle w:val="33"/>
              <w:widowControl w:val="0"/>
              <w:spacing w:after="0"/>
              <w:ind w:left="51"/>
              <w:rPr>
                <w:sz w:val="24"/>
                <w:szCs w:val="24"/>
                <w:lang w:val="ru-RU"/>
              </w:rPr>
            </w:pPr>
          </w:p>
        </w:tc>
      </w:tr>
      <w:tr w:rsidR="009579E1">
        <w:trPr>
          <w:cantSplit/>
        </w:trPr>
        <w:tc>
          <w:tcPr>
            <w:tcW w:w="8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579E1" w:rsidRDefault="009579E1">
            <w:pPr>
              <w:pStyle w:val="33"/>
              <w:widowControl w:val="0"/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385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9579E1" w:rsidRDefault="009579E1">
            <w:pPr>
              <w:pStyle w:val="33"/>
              <w:widowControl w:val="0"/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470" w:type="dxa"/>
          </w:tcPr>
          <w:p w:rsidR="009579E1" w:rsidRDefault="009579E1">
            <w:pPr>
              <w:pStyle w:val="33"/>
              <w:widowControl w:val="0"/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579E1" w:rsidRDefault="009579E1">
            <w:pPr>
              <w:pStyle w:val="33"/>
              <w:widowControl w:val="0"/>
              <w:spacing w:after="0"/>
              <w:ind w:left="51"/>
              <w:rPr>
                <w:sz w:val="24"/>
                <w:szCs w:val="24"/>
                <w:lang w:val="ru-RU"/>
              </w:rPr>
            </w:pPr>
          </w:p>
        </w:tc>
        <w:tc>
          <w:tcPr>
            <w:tcW w:w="332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9579E1" w:rsidRDefault="009579E1">
            <w:pPr>
              <w:pStyle w:val="33"/>
              <w:widowControl w:val="0"/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9579E1">
        <w:trPr>
          <w:cantSplit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9579E1" w:rsidRDefault="009579E1">
            <w:pPr>
              <w:pStyle w:val="33"/>
              <w:widowControl w:val="0"/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386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9579E1" w:rsidRDefault="009579E1">
            <w:pPr>
              <w:pStyle w:val="33"/>
              <w:widowControl w:val="0"/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470" w:type="dxa"/>
          </w:tcPr>
          <w:p w:rsidR="009579E1" w:rsidRDefault="009579E1">
            <w:pPr>
              <w:pStyle w:val="33"/>
              <w:widowControl w:val="0"/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9579E1" w:rsidRDefault="009579E1">
            <w:pPr>
              <w:pStyle w:val="33"/>
              <w:widowControl w:val="0"/>
              <w:spacing w:after="0"/>
              <w:ind w:left="51"/>
              <w:rPr>
                <w:sz w:val="24"/>
                <w:szCs w:val="24"/>
                <w:lang w:val="ru-RU"/>
              </w:rPr>
            </w:pPr>
          </w:p>
        </w:tc>
        <w:tc>
          <w:tcPr>
            <w:tcW w:w="313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9579E1" w:rsidRDefault="009579E1">
            <w:pPr>
              <w:pStyle w:val="33"/>
              <w:widowControl w:val="0"/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9579E1">
        <w:trPr>
          <w:cantSplit/>
        </w:trPr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9579E1" w:rsidRDefault="00421361">
            <w:pPr>
              <w:pStyle w:val="33"/>
              <w:widowControl w:val="0"/>
              <w:spacing w:after="0"/>
              <w:ind w:left="0"/>
            </w:pPr>
            <w:r>
              <w:rPr>
                <w:sz w:val="24"/>
                <w:szCs w:val="24"/>
                <w:lang w:val="ru-RU"/>
              </w:rPr>
              <w:t>Финансовый управляющий</w:t>
            </w:r>
          </w:p>
        </w:tc>
        <w:tc>
          <w:tcPr>
            <w:tcW w:w="470" w:type="dxa"/>
          </w:tcPr>
          <w:p w:rsidR="009579E1" w:rsidRDefault="009579E1">
            <w:pPr>
              <w:pStyle w:val="33"/>
              <w:widowControl w:val="0"/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4320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9579E1" w:rsidRDefault="009579E1">
            <w:pPr>
              <w:pStyle w:val="33"/>
              <w:widowControl w:val="0"/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9579E1"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9579E1" w:rsidRDefault="009579E1">
            <w:pPr>
              <w:pStyle w:val="33"/>
              <w:widowControl w:val="0"/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386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9579E1" w:rsidRDefault="00421361">
            <w:pPr>
              <w:pStyle w:val="33"/>
              <w:widowControl w:val="0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      А.Л. Евдокимов</w:t>
            </w:r>
          </w:p>
        </w:tc>
        <w:tc>
          <w:tcPr>
            <w:tcW w:w="470" w:type="dxa"/>
          </w:tcPr>
          <w:p w:rsidR="009579E1" w:rsidRDefault="009579E1">
            <w:pPr>
              <w:pStyle w:val="33"/>
              <w:widowControl w:val="0"/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579E1" w:rsidRDefault="009579E1">
            <w:pPr>
              <w:pStyle w:val="33"/>
              <w:widowControl w:val="0"/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9579E1" w:rsidRDefault="009579E1">
            <w:pPr>
              <w:pStyle w:val="33"/>
              <w:widowControl w:val="0"/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1903" w:type="dxa"/>
            <w:tcBorders>
              <w:top w:val="single" w:sz="4" w:space="0" w:color="000000"/>
              <w:bottom w:val="single" w:sz="4" w:space="0" w:color="000000"/>
            </w:tcBorders>
          </w:tcPr>
          <w:p w:rsidR="009579E1" w:rsidRDefault="009579E1">
            <w:pPr>
              <w:pStyle w:val="33"/>
              <w:widowControl w:val="0"/>
              <w:spacing w:after="0"/>
              <w:rPr>
                <w:sz w:val="24"/>
                <w:szCs w:val="24"/>
                <w:lang w:val="ru-RU"/>
              </w:rPr>
            </w:pPr>
          </w:p>
        </w:tc>
      </w:tr>
    </w:tbl>
    <w:p w:rsidR="009579E1" w:rsidRDefault="009579E1">
      <w:pPr>
        <w:jc w:val="center"/>
        <w:rPr>
          <w:bCs/>
          <w:sz w:val="24"/>
          <w:szCs w:val="24"/>
        </w:rPr>
      </w:pPr>
    </w:p>
    <w:p w:rsidR="009579E1" w:rsidRDefault="009579E1">
      <w:pPr>
        <w:jc w:val="center"/>
        <w:rPr>
          <w:bCs/>
          <w:sz w:val="24"/>
          <w:szCs w:val="24"/>
        </w:rPr>
      </w:pPr>
    </w:p>
    <w:p w:rsidR="009579E1" w:rsidRDefault="009579E1">
      <w:pPr>
        <w:jc w:val="center"/>
        <w:rPr>
          <w:bCs/>
          <w:sz w:val="24"/>
          <w:szCs w:val="24"/>
        </w:rPr>
      </w:pPr>
    </w:p>
    <w:p w:rsidR="009579E1" w:rsidRDefault="009579E1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4"/>
          <w:szCs w:val="4"/>
        </w:rPr>
      </w:pPr>
    </w:p>
    <w:p w:rsidR="009579E1" w:rsidRDefault="009579E1">
      <w:pPr>
        <w:rPr>
          <w:sz w:val="4"/>
          <w:szCs w:val="4"/>
        </w:rPr>
      </w:pPr>
    </w:p>
    <w:p w:rsidR="009579E1" w:rsidRDefault="0042136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9579E1" w:rsidRDefault="009579E1">
      <w:pPr>
        <w:rPr>
          <w:b/>
          <w:bCs/>
          <w:sz w:val="24"/>
          <w:szCs w:val="24"/>
        </w:rPr>
      </w:pPr>
    </w:p>
    <w:sectPr w:rsidR="009579E1">
      <w:footerReference w:type="default" r:id="rId8"/>
      <w:footerReference w:type="first" r:id="rId9"/>
      <w:pgSz w:w="11906" w:h="16838"/>
      <w:pgMar w:top="567" w:right="567" w:bottom="765" w:left="1134" w:header="0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3A3" w:rsidRDefault="007963A3">
      <w:r>
        <w:separator/>
      </w:r>
    </w:p>
  </w:endnote>
  <w:endnote w:type="continuationSeparator" w:id="0">
    <w:p w:rsidR="007963A3" w:rsidRDefault="00796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9E1" w:rsidRDefault="00421361">
    <w:pPr>
      <w:pStyle w:val="ac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579E1" w:rsidRDefault="009579E1">
                          <w:pPr>
                            <w:pStyle w:val="ac"/>
                            <w:rPr>
                              <w:rStyle w:val="af7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1.15pt;height:11.5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" o:allowincell="f" stroked="f">
              <v:fill opacity="0"/>
              <v:textbox inset="0,0,0,0">
                <w:txbxContent>
                  <w:p w:rsidR="009579E1" w:rsidRDefault="009579E1">
                    <w:pPr>
                      <w:pStyle w:val="ac"/>
                      <w:rPr>
                        <w:rStyle w:val="af7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9E1" w:rsidRDefault="009579E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3A3" w:rsidRDefault="007963A3">
      <w:r>
        <w:separator/>
      </w:r>
    </w:p>
  </w:footnote>
  <w:footnote w:type="continuationSeparator" w:id="0">
    <w:p w:rsidR="007963A3" w:rsidRDefault="00796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D76AA"/>
    <w:multiLevelType w:val="multilevel"/>
    <w:tmpl w:val="17D80A12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9E1"/>
    <w:rsid w:val="00421361"/>
    <w:rsid w:val="00782E4D"/>
    <w:rsid w:val="007963A3"/>
    <w:rsid w:val="009424CE"/>
    <w:rsid w:val="009579E1"/>
    <w:rsid w:val="00D12F56"/>
    <w:rsid w:val="00E7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1">
    <w:name w:val="Верхний колонтитул Знак1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2">
    <w:name w:val="Основной текст с отступом 3 Знак"/>
    <w:qFormat/>
    <w:rPr>
      <w:rFonts w:ascii="Times New Roman" w:hAnsi="Times New Roman" w:cs="Times New Roman"/>
      <w:sz w:val="16"/>
      <w:szCs w:val="16"/>
      <w:lang w:val="en-US"/>
    </w:rPr>
  </w:style>
  <w:style w:type="character" w:customStyle="1" w:styleId="af6">
    <w:name w:val="Нижний колонтитул Знак"/>
    <w:qFormat/>
    <w:rPr>
      <w:rFonts w:ascii="Times New Roman" w:hAnsi="Times New Roman" w:cs="Times New Roman"/>
      <w:sz w:val="20"/>
      <w:szCs w:val="20"/>
      <w:lang w:val="en-US"/>
    </w:rPr>
  </w:style>
  <w:style w:type="character" w:styleId="af7">
    <w:name w:val="page number"/>
    <w:rPr>
      <w:rFonts w:cs="Times New Roman"/>
    </w:rPr>
  </w:style>
  <w:style w:type="character" w:customStyle="1" w:styleId="24">
    <w:name w:val="Основной текст с отступом 2 Знак"/>
    <w:qFormat/>
    <w:rPr>
      <w:rFonts w:ascii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 Знак"/>
    <w:qFormat/>
    <w:rPr>
      <w:rFonts w:ascii="Times New Roman" w:hAnsi="Times New Roman" w:cs="Times New Roman"/>
      <w:sz w:val="20"/>
      <w:szCs w:val="20"/>
      <w:lang w:val="en-US"/>
    </w:rPr>
  </w:style>
  <w:style w:type="character" w:customStyle="1" w:styleId="af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fa">
    <w:name w:val="Верхний колонтитул Знак"/>
    <w:qFormat/>
    <w:rPr>
      <w:rFonts w:ascii="Times New Roman" w:hAnsi="Times New Roman" w:cs="Times New Roman"/>
    </w:rPr>
  </w:style>
  <w:style w:type="character" w:styleId="afb">
    <w:name w:val="Hyperlink"/>
    <w:rPr>
      <w:color w:val="0000FF"/>
      <w:u w:val="single"/>
    </w:rPr>
  </w:style>
  <w:style w:type="paragraph" w:customStyle="1" w:styleId="Heading">
    <w:name w:val="Heading"/>
    <w:basedOn w:val="a"/>
    <w:next w:val="afc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c">
    <w:name w:val="Body Text"/>
    <w:basedOn w:val="a"/>
    <w:pPr>
      <w:spacing w:after="120"/>
    </w:pPr>
    <w:rPr>
      <w:lang w:val="en-US"/>
    </w:rPr>
  </w:style>
  <w:style w:type="paragraph" w:styleId="afd">
    <w:name w:val="List"/>
    <w:basedOn w:val="afc"/>
    <w:rPr>
      <w:rFonts w:eastAsia="DejaVu Sans"/>
    </w:rPr>
  </w:style>
  <w:style w:type="paragraph" w:styleId="afe">
    <w:name w:val="caption"/>
    <w:basedOn w:val="a"/>
    <w:qFormat/>
    <w:pPr>
      <w:suppressLineNumbers/>
      <w:spacing w:before="120" w:after="120"/>
    </w:pPr>
    <w:rPr>
      <w:rFonts w:eastAsia="DejaVu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eastAsia="DejaVu Sans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33">
    <w:name w:val="Body Text Indent 3"/>
    <w:basedOn w:val="a"/>
    <w:qFormat/>
    <w:pPr>
      <w:spacing w:after="120"/>
      <w:ind w:left="283"/>
    </w:pPr>
    <w:rPr>
      <w:sz w:val="16"/>
      <w:szCs w:val="16"/>
      <w:lang w:val="en-US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  <w:rPr>
      <w:lang w:val="en-US"/>
    </w:rPr>
  </w:style>
  <w:style w:type="paragraph" w:styleId="25">
    <w:name w:val="Body Text Indent 2"/>
    <w:basedOn w:val="a"/>
    <w:qFormat/>
    <w:pPr>
      <w:spacing w:after="120" w:line="480" w:lineRule="auto"/>
      <w:ind w:left="283"/>
    </w:pPr>
    <w:rPr>
      <w:lang w:val="en-US"/>
    </w:r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eastAsia="Times New Roman" w:hAnsi="Arial" w:cs="Arial"/>
      <w:lang w:val="ru-RU" w:bidi="ar-SA"/>
    </w:rPr>
  </w:style>
  <w:style w:type="paragraph" w:styleId="aff">
    <w:name w:val="Balloon Text"/>
    <w:basedOn w:val="a"/>
    <w:qFormat/>
    <w:rPr>
      <w:rFonts w:ascii="Tahoma" w:hAnsi="Tahoma" w:cs="Tahoma"/>
      <w:sz w:val="16"/>
      <w:szCs w:val="16"/>
      <w:lang w:val="en-US"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  <w:rPr>
      <w:lang w:val="en-US"/>
    </w:rPr>
  </w:style>
  <w:style w:type="paragraph" w:customStyle="1" w:styleId="Default">
    <w:name w:val="Default"/>
    <w:qFormat/>
    <w:rPr>
      <w:rFonts w:eastAsia="Times New Roman" w:cs="Times New Roman"/>
      <w:color w:val="000000"/>
      <w:lang w:val="ru-RU" w:bidi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1">
    <w:name w:val="Верхний колонтитул Знак1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2">
    <w:name w:val="Основной текст с отступом 3 Знак"/>
    <w:qFormat/>
    <w:rPr>
      <w:rFonts w:ascii="Times New Roman" w:hAnsi="Times New Roman" w:cs="Times New Roman"/>
      <w:sz w:val="16"/>
      <w:szCs w:val="16"/>
      <w:lang w:val="en-US"/>
    </w:rPr>
  </w:style>
  <w:style w:type="character" w:customStyle="1" w:styleId="af6">
    <w:name w:val="Нижний колонтитул Знак"/>
    <w:qFormat/>
    <w:rPr>
      <w:rFonts w:ascii="Times New Roman" w:hAnsi="Times New Roman" w:cs="Times New Roman"/>
      <w:sz w:val="20"/>
      <w:szCs w:val="20"/>
      <w:lang w:val="en-US"/>
    </w:rPr>
  </w:style>
  <w:style w:type="character" w:styleId="af7">
    <w:name w:val="page number"/>
    <w:rPr>
      <w:rFonts w:cs="Times New Roman"/>
    </w:rPr>
  </w:style>
  <w:style w:type="character" w:customStyle="1" w:styleId="24">
    <w:name w:val="Основной текст с отступом 2 Знак"/>
    <w:qFormat/>
    <w:rPr>
      <w:rFonts w:ascii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 Знак"/>
    <w:qFormat/>
    <w:rPr>
      <w:rFonts w:ascii="Times New Roman" w:hAnsi="Times New Roman" w:cs="Times New Roman"/>
      <w:sz w:val="20"/>
      <w:szCs w:val="20"/>
      <w:lang w:val="en-US"/>
    </w:rPr>
  </w:style>
  <w:style w:type="character" w:customStyle="1" w:styleId="af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fa">
    <w:name w:val="Верхний колонтитул Знак"/>
    <w:qFormat/>
    <w:rPr>
      <w:rFonts w:ascii="Times New Roman" w:hAnsi="Times New Roman" w:cs="Times New Roman"/>
    </w:rPr>
  </w:style>
  <w:style w:type="character" w:styleId="afb">
    <w:name w:val="Hyperlink"/>
    <w:rPr>
      <w:color w:val="0000FF"/>
      <w:u w:val="single"/>
    </w:rPr>
  </w:style>
  <w:style w:type="paragraph" w:customStyle="1" w:styleId="Heading">
    <w:name w:val="Heading"/>
    <w:basedOn w:val="a"/>
    <w:next w:val="afc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c">
    <w:name w:val="Body Text"/>
    <w:basedOn w:val="a"/>
    <w:pPr>
      <w:spacing w:after="120"/>
    </w:pPr>
    <w:rPr>
      <w:lang w:val="en-US"/>
    </w:rPr>
  </w:style>
  <w:style w:type="paragraph" w:styleId="afd">
    <w:name w:val="List"/>
    <w:basedOn w:val="afc"/>
    <w:rPr>
      <w:rFonts w:eastAsia="DejaVu Sans"/>
    </w:rPr>
  </w:style>
  <w:style w:type="paragraph" w:styleId="afe">
    <w:name w:val="caption"/>
    <w:basedOn w:val="a"/>
    <w:qFormat/>
    <w:pPr>
      <w:suppressLineNumbers/>
      <w:spacing w:before="120" w:after="120"/>
    </w:pPr>
    <w:rPr>
      <w:rFonts w:eastAsia="DejaVu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eastAsia="DejaVu Sans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33">
    <w:name w:val="Body Text Indent 3"/>
    <w:basedOn w:val="a"/>
    <w:qFormat/>
    <w:pPr>
      <w:spacing w:after="120"/>
      <w:ind w:left="283"/>
    </w:pPr>
    <w:rPr>
      <w:sz w:val="16"/>
      <w:szCs w:val="16"/>
      <w:lang w:val="en-US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  <w:rPr>
      <w:lang w:val="en-US"/>
    </w:rPr>
  </w:style>
  <w:style w:type="paragraph" w:styleId="25">
    <w:name w:val="Body Text Indent 2"/>
    <w:basedOn w:val="a"/>
    <w:qFormat/>
    <w:pPr>
      <w:spacing w:after="120" w:line="480" w:lineRule="auto"/>
      <w:ind w:left="283"/>
    </w:pPr>
    <w:rPr>
      <w:lang w:val="en-US"/>
    </w:r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eastAsia="Times New Roman" w:hAnsi="Arial" w:cs="Arial"/>
      <w:lang w:val="ru-RU" w:bidi="ar-SA"/>
    </w:rPr>
  </w:style>
  <w:style w:type="paragraph" w:styleId="aff">
    <w:name w:val="Balloon Text"/>
    <w:basedOn w:val="a"/>
    <w:qFormat/>
    <w:rPr>
      <w:rFonts w:ascii="Tahoma" w:hAnsi="Tahoma" w:cs="Tahoma"/>
      <w:sz w:val="16"/>
      <w:szCs w:val="16"/>
      <w:lang w:val="en-US"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  <w:rPr>
      <w:lang w:val="en-US"/>
    </w:rPr>
  </w:style>
  <w:style w:type="paragraph" w:customStyle="1" w:styleId="Default">
    <w:name w:val="Default"/>
    <w:qFormat/>
    <w:rPr>
      <w:rFonts w:eastAsia="Times New Roman" w:cs="Times New Roman"/>
      <w:color w:val="000000"/>
      <w:lang w:val="ru-RU" w:bidi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585</Words>
  <Characters>3336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zhigalov-af</dc:creator>
  <cp:keywords> </cp:keywords>
  <dc:description/>
  <cp:lastModifiedBy>Кулиш</cp:lastModifiedBy>
  <cp:revision>7</cp:revision>
  <dcterms:created xsi:type="dcterms:W3CDTF">2022-08-12T13:36:00Z</dcterms:created>
  <dcterms:modified xsi:type="dcterms:W3CDTF">2023-03-25T05:35:00Z</dcterms:modified>
  <dc:language>en-US</dc:language>
</cp:coreProperties>
</file>