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6897–ОАЗФ/1/2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TOYOTA LAND CRUISER 200, № шасси (рамы): JTMHT05J405089442.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1 545 796.67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17:21:47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09:14:26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Гайдуков Александр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ИНН:222212838364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13:39:34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Элоян Карен Гарикович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ИНН:421719636104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Сорочкин Николай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ИНН:226322735520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15:24:57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Евгений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ИНН:540539018977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15:44:51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Максименко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ИНН:250602373342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Лопатина Регина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ИНН:222511124047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ПК Спецсервис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ОГРН:1174205002707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07:42:13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08:19:39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Овчинников Антон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ИНН:544602012987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ИНН:422208659791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ИНН:143321670071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Александрова Марина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ИНН:143321670071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ИНН:422208659791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08:19:39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Овчинников Антон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ИНН:544602012987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07:42:13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ПК Спецсервис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ОГРН:1174205002707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16:35:41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Лопатина Регина Владимировна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ИНН:222511124047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15:44:51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Максименко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ИНН:250602373342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15:24:57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Евгений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ИНН:540539018977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14:48:51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Сорочкин Николай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ИНН:226322735520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13:39:34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Элоян Карен Гарикович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ИНН:421719636104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09:14:26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Гайдуков Александр Петрович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ИНН:222212838364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17:21:47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Верещагин Владимир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ИНН:421107102811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 для участия в торгах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