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«СТС», ИНН:7728471470, на основании Решения АС КК от 22.06.2022г. дело А32-59231/2021., в размере 12 346 063,15 рублей..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11 111 456.83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А32-56352/2019.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СПК "ФЕНИКС".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Подлипенцев Борис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26.03.2023 12:00:00 ⇆ 28.03.2023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05:50:12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"Юридическая компания "ФОРУМ"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ОГРН:1104101002719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05:50:12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"Юридическая компания "ФОРУМ"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ОГРН:1104101002719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