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6605–ОТПП/2/22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Пинцет биполярный, прямой (1011008/170910/0019280, Германия) - 1 шт. Срок годности: не ограничен..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34 319.70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А60-43148/2020.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ООО "МЕДСНАБ-ГРУПП".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