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FF" w:rsidRPr="000E4FE8" w:rsidRDefault="006B0A84" w:rsidP="004650FF">
      <w:pPr>
        <w:pStyle w:val="a5"/>
        <w:rPr>
          <w:szCs w:val="22"/>
        </w:rPr>
      </w:pPr>
      <w:r>
        <w:rPr>
          <w:szCs w:val="22"/>
        </w:rPr>
        <w:t xml:space="preserve">ПРОЕКТ </w:t>
      </w:r>
      <w:r w:rsidR="004650FF" w:rsidRPr="000E4FE8">
        <w:rPr>
          <w:szCs w:val="22"/>
        </w:rPr>
        <w:t>ДОГОВОР</w:t>
      </w:r>
      <w:r>
        <w:rPr>
          <w:szCs w:val="22"/>
        </w:rPr>
        <w:t>А</w:t>
      </w:r>
      <w:r w:rsidR="004650FF" w:rsidRPr="000E4FE8">
        <w:rPr>
          <w:szCs w:val="22"/>
        </w:rPr>
        <w:t xml:space="preserve"> 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купли-продажи имущества на торгах</w:t>
      </w:r>
    </w:p>
    <w:p w:rsidR="004650FF" w:rsidRPr="000E4FE8" w:rsidRDefault="004650FF" w:rsidP="004650FF">
      <w:pPr>
        <w:jc w:val="center"/>
        <w:rPr>
          <w:b/>
          <w:sz w:val="22"/>
          <w:szCs w:val="22"/>
        </w:rPr>
      </w:pPr>
    </w:p>
    <w:p w:rsidR="004650FF" w:rsidRPr="000E4FE8" w:rsidRDefault="004650FF" w:rsidP="004650FF">
      <w:pPr>
        <w:rPr>
          <w:sz w:val="22"/>
          <w:szCs w:val="22"/>
        </w:rPr>
      </w:pPr>
      <w:r w:rsidRPr="000E4FE8">
        <w:rPr>
          <w:sz w:val="22"/>
          <w:szCs w:val="22"/>
        </w:rPr>
        <w:t xml:space="preserve">г. </w:t>
      </w:r>
      <w:r w:rsidR="000E4FE8">
        <w:rPr>
          <w:sz w:val="22"/>
          <w:szCs w:val="22"/>
        </w:rPr>
        <w:t>Москва</w:t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</w:r>
      <w:r w:rsidRPr="000E4FE8">
        <w:rPr>
          <w:sz w:val="22"/>
          <w:szCs w:val="22"/>
        </w:rPr>
        <w:tab/>
        <w:t xml:space="preserve">                                                          </w:t>
      </w:r>
      <w:r w:rsidR="000E4FE8">
        <w:rPr>
          <w:sz w:val="22"/>
          <w:szCs w:val="22"/>
        </w:rPr>
        <w:t>« ___»</w:t>
      </w:r>
      <w:r w:rsidRPr="000E4FE8">
        <w:rPr>
          <w:sz w:val="22"/>
          <w:szCs w:val="22"/>
        </w:rPr>
        <w:t>______ 20</w:t>
      </w:r>
      <w:r w:rsidR="00E0491D" w:rsidRPr="003061A6">
        <w:rPr>
          <w:sz w:val="22"/>
          <w:szCs w:val="22"/>
        </w:rPr>
        <w:t>__</w:t>
      </w:r>
      <w:r w:rsidRPr="000E4FE8">
        <w:rPr>
          <w:sz w:val="22"/>
          <w:szCs w:val="22"/>
        </w:rPr>
        <w:t xml:space="preserve"> года</w:t>
      </w:r>
    </w:p>
    <w:p w:rsidR="00EB1A75" w:rsidRPr="003E4939" w:rsidRDefault="003E38AB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3E4939">
        <w:rPr>
          <w:b/>
          <w:bCs/>
          <w:sz w:val="22"/>
          <w:szCs w:val="22"/>
        </w:rPr>
        <w:t xml:space="preserve">ООО «Международная корпорация инвестиций» </w:t>
      </w:r>
      <w:r w:rsidRPr="003E4939">
        <w:rPr>
          <w:bCs/>
          <w:sz w:val="22"/>
          <w:szCs w:val="22"/>
        </w:rPr>
        <w:t xml:space="preserve">(Сокращенное наименование – ООО «МКИ», ИНН 7710927586, ОГРН 1127747207389, адрес: 125047, г. Москва, пер. 1-й Тверской-Ямской, д. 18), конкурсное производство открыто Решением Арбитражного суда г. Москвы от 22.03.2021 г. (резолютивная часть) по делу №А40-105490/17-184-116, в лице конкурсного управляющего </w:t>
      </w:r>
      <w:r w:rsidRPr="003E4939">
        <w:rPr>
          <w:b/>
          <w:bCs/>
          <w:sz w:val="22"/>
          <w:szCs w:val="22"/>
        </w:rPr>
        <w:t>Перепечева Дмитрия Федоровича</w:t>
      </w:r>
      <w:r w:rsidRPr="003E4939">
        <w:rPr>
          <w:bCs/>
          <w:sz w:val="22"/>
          <w:szCs w:val="22"/>
        </w:rPr>
        <w:t xml:space="preserve"> (ИНН 344202968797, СНИЛС 061-182-271 29, e-mail: au.mki@mail.ru, адрес для направления корреспонденции: 115127, г. Москва, Варшавское шоссе, д. 37, а/я 33), члена Союза арбитражных управляющих «Возрождение» (ОГРН 1127799026486, ИНН 7718748282, адрес: 107078, г. Москва, ул. Садовая-Черногрязская, д. 8, стр. 1, оф. 304)., действующего на основании Решения Арбитражного суда г. Москвы от 22.03.2021 г. (резолютивная часть) по делу №А40-105490/17-184-116,</w:t>
      </w:r>
      <w:r w:rsidRPr="003E4939">
        <w:rPr>
          <w:b/>
          <w:bCs/>
          <w:sz w:val="22"/>
          <w:szCs w:val="22"/>
        </w:rPr>
        <w:t xml:space="preserve"> </w:t>
      </w:r>
      <w:r w:rsidR="00EB1A75" w:rsidRPr="003E4939">
        <w:rPr>
          <w:sz w:val="22"/>
          <w:szCs w:val="22"/>
        </w:rPr>
        <w:t>именуемое в дальнейшем «</w:t>
      </w:r>
      <w:r w:rsidR="00AE28E0" w:rsidRPr="003E4939">
        <w:rPr>
          <w:sz w:val="22"/>
          <w:szCs w:val="22"/>
        </w:rPr>
        <w:t>Продавец</w:t>
      </w:r>
      <w:r w:rsidR="00EB1A75" w:rsidRPr="003E4939">
        <w:rPr>
          <w:sz w:val="22"/>
          <w:szCs w:val="22"/>
        </w:rPr>
        <w:t xml:space="preserve">» с одной стороны, и </w:t>
      </w:r>
    </w:p>
    <w:p w:rsidR="004650FF" w:rsidRPr="000E4FE8" w:rsidRDefault="000E4FE8" w:rsidP="000E4FE8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___________________________________, именуемый далее - </w:t>
      </w:r>
      <w:r w:rsidRPr="000E4FE8">
        <w:rPr>
          <w:b/>
          <w:sz w:val="22"/>
          <w:szCs w:val="22"/>
        </w:rPr>
        <w:t>«Покупатель»</w:t>
      </w:r>
      <w:r w:rsidRPr="000E4FE8">
        <w:rPr>
          <w:sz w:val="22"/>
          <w:szCs w:val="22"/>
        </w:rPr>
        <w:t xml:space="preserve">, с другой стороны, в дальнейшем совместно именуемые </w:t>
      </w:r>
      <w:r w:rsidRPr="000E4FE8">
        <w:rPr>
          <w:b/>
          <w:sz w:val="22"/>
          <w:szCs w:val="22"/>
        </w:rPr>
        <w:t>«Стороны»,</w:t>
      </w:r>
      <w:r w:rsidRPr="000E4FE8">
        <w:rPr>
          <w:sz w:val="22"/>
          <w:szCs w:val="22"/>
        </w:rPr>
        <w:t xml:space="preserve"> </w:t>
      </w:r>
      <w:r w:rsidR="004650FF" w:rsidRPr="000E4FE8">
        <w:rPr>
          <w:sz w:val="22"/>
          <w:szCs w:val="22"/>
        </w:rPr>
        <w:t>заключили настоящий Договор (Далее - Договор) о нижеследующем.  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Настоящий договор заключен по результатам торгов, проведенных «__» ______ 20</w:t>
      </w:r>
      <w:r w:rsidR="00E0491D" w:rsidRPr="00E0491D">
        <w:rPr>
          <w:sz w:val="22"/>
          <w:szCs w:val="22"/>
        </w:rPr>
        <w:t>_</w:t>
      </w:r>
      <w:r w:rsidRPr="000E4FE8">
        <w:rPr>
          <w:sz w:val="22"/>
          <w:szCs w:val="22"/>
        </w:rPr>
        <w:t>__г. Организатором торгов - ООО «</w:t>
      </w:r>
      <w:r w:rsidR="006B0A84">
        <w:rPr>
          <w:sz w:val="22"/>
          <w:szCs w:val="22"/>
        </w:rPr>
        <w:t>ГК</w:t>
      </w:r>
      <w:r w:rsidRPr="000E4FE8">
        <w:rPr>
          <w:sz w:val="22"/>
          <w:szCs w:val="22"/>
        </w:rPr>
        <w:t xml:space="preserve"> «Кварта». </w:t>
      </w:r>
    </w:p>
    <w:p w:rsidR="004650FF" w:rsidRPr="000E4FE8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>Сообщение о проведении торгов по продаже имущества опубликовано в газете «Коммерсантъ» №</w:t>
      </w:r>
      <w:r w:rsidR="006B0A84">
        <w:rPr>
          <w:sz w:val="22"/>
          <w:szCs w:val="22"/>
        </w:rPr>
        <w:t>_____</w:t>
      </w:r>
      <w:r w:rsidRPr="000E4FE8">
        <w:rPr>
          <w:sz w:val="22"/>
          <w:szCs w:val="22"/>
        </w:rPr>
        <w:t xml:space="preserve"> от </w:t>
      </w:r>
      <w:r w:rsidR="006B0A84">
        <w:rPr>
          <w:sz w:val="22"/>
          <w:szCs w:val="22"/>
        </w:rPr>
        <w:t>«____» _______20</w:t>
      </w:r>
      <w:r w:rsidR="00E0491D" w:rsidRPr="00E0491D">
        <w:rPr>
          <w:sz w:val="22"/>
          <w:szCs w:val="22"/>
        </w:rPr>
        <w:t>___</w:t>
      </w:r>
      <w:r w:rsidR="006B0A84">
        <w:rPr>
          <w:sz w:val="22"/>
          <w:szCs w:val="22"/>
        </w:rPr>
        <w:t xml:space="preserve"> г</w:t>
      </w:r>
      <w:r w:rsidRPr="000E4FE8">
        <w:rPr>
          <w:sz w:val="22"/>
          <w:szCs w:val="22"/>
        </w:rPr>
        <w:t xml:space="preserve">. </w:t>
      </w:r>
    </w:p>
    <w:p w:rsidR="004650FF" w:rsidRDefault="004650FF" w:rsidP="004650FF">
      <w:pPr>
        <w:spacing w:line="228" w:lineRule="auto"/>
        <w:ind w:firstLine="708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Протокол №__ о результатах проведения торгов по продаже имущества, принадлежащего </w:t>
      </w:r>
      <w:r w:rsidR="004A64DE" w:rsidRPr="004A64DE">
        <w:rPr>
          <w:b/>
          <w:bCs/>
          <w:sz w:val="24"/>
          <w:szCs w:val="24"/>
        </w:rPr>
        <w:t>ООО «</w:t>
      </w:r>
      <w:r w:rsidR="003E38AB">
        <w:rPr>
          <w:b/>
          <w:bCs/>
          <w:sz w:val="24"/>
          <w:szCs w:val="24"/>
        </w:rPr>
        <w:t>МКИ</w:t>
      </w:r>
      <w:r w:rsidR="004A64DE" w:rsidRPr="004A64DE">
        <w:rPr>
          <w:b/>
          <w:bCs/>
          <w:sz w:val="24"/>
          <w:szCs w:val="24"/>
        </w:rPr>
        <w:t xml:space="preserve">» </w:t>
      </w:r>
      <w:r w:rsidR="004A64DE">
        <w:rPr>
          <w:b/>
          <w:bCs/>
          <w:sz w:val="24"/>
          <w:szCs w:val="24"/>
        </w:rPr>
        <w:t xml:space="preserve"> </w:t>
      </w:r>
      <w:r w:rsidRPr="000E4FE8">
        <w:rPr>
          <w:sz w:val="22"/>
          <w:szCs w:val="22"/>
        </w:rPr>
        <w:t>от «__» _______ 20</w:t>
      </w:r>
      <w:r w:rsidR="00E0491D" w:rsidRPr="00E0491D">
        <w:rPr>
          <w:sz w:val="22"/>
          <w:szCs w:val="22"/>
        </w:rPr>
        <w:t>__</w:t>
      </w:r>
      <w:r w:rsidRPr="000E4FE8">
        <w:rPr>
          <w:sz w:val="22"/>
          <w:szCs w:val="22"/>
        </w:rPr>
        <w:t>_г.</w:t>
      </w:r>
    </w:p>
    <w:p w:rsidR="00AE6632" w:rsidRPr="000E4FE8" w:rsidRDefault="00AE6632" w:rsidP="00AE6632">
      <w:pPr>
        <w:spacing w:line="228" w:lineRule="auto"/>
        <w:ind w:firstLine="708"/>
        <w:jc w:val="both"/>
        <w:rPr>
          <w:sz w:val="22"/>
          <w:szCs w:val="22"/>
        </w:rPr>
      </w:pPr>
    </w:p>
    <w:p w:rsidR="004650FF" w:rsidRPr="000E4FE8" w:rsidRDefault="004650FF" w:rsidP="004650FF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B1A75" w:rsidRPr="00EB1A75" w:rsidRDefault="004650FF" w:rsidP="00EB1A75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Предмет Договора</w:t>
      </w:r>
    </w:p>
    <w:p w:rsidR="004650FF" w:rsidRPr="004A64DE" w:rsidRDefault="004650FF" w:rsidP="004650FF">
      <w:pPr>
        <w:jc w:val="both"/>
        <w:rPr>
          <w:sz w:val="22"/>
          <w:szCs w:val="22"/>
        </w:rPr>
      </w:pPr>
      <w:r w:rsidRPr="004A64DE">
        <w:rPr>
          <w:sz w:val="22"/>
          <w:szCs w:val="22"/>
        </w:rPr>
        <w:t xml:space="preserve">Настоящий договор заключен по результатам торгов по продаже имущества, принадлежащего </w:t>
      </w:r>
      <w:r w:rsidR="004A64DE" w:rsidRPr="004A64DE">
        <w:rPr>
          <w:b/>
          <w:bCs/>
          <w:sz w:val="22"/>
          <w:szCs w:val="22"/>
        </w:rPr>
        <w:t>ООО «</w:t>
      </w:r>
      <w:r w:rsidR="003E38AB">
        <w:rPr>
          <w:b/>
          <w:bCs/>
          <w:sz w:val="22"/>
          <w:szCs w:val="22"/>
        </w:rPr>
        <w:t>МКИ»</w:t>
      </w:r>
      <w:r w:rsidRPr="004A64DE">
        <w:rPr>
          <w:sz w:val="22"/>
          <w:szCs w:val="22"/>
        </w:rPr>
        <w:t xml:space="preserve"> проводившихся в форме </w:t>
      </w:r>
      <w:r w:rsidR="004A64DE" w:rsidRPr="004A64DE">
        <w:rPr>
          <w:sz w:val="22"/>
          <w:szCs w:val="22"/>
        </w:rPr>
        <w:t xml:space="preserve">открытых торгов </w:t>
      </w:r>
      <w:r w:rsidRPr="004A64DE">
        <w:rPr>
          <w:sz w:val="22"/>
          <w:szCs w:val="22"/>
        </w:rPr>
        <w:t xml:space="preserve">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 w:rsidR="00D24998" w:rsidRPr="004A64DE">
        <w:rPr>
          <w:sz w:val="22"/>
          <w:szCs w:val="22"/>
        </w:rPr>
        <w:t>Минэкономразвития России от 23.07.2015 N 495</w:t>
      </w:r>
      <w:r w:rsidR="001A4983" w:rsidRPr="004A64DE">
        <w:rPr>
          <w:sz w:val="22"/>
          <w:szCs w:val="22"/>
        </w:rPr>
        <w:t xml:space="preserve">, </w:t>
      </w:r>
      <w:r w:rsidR="003E38AB" w:rsidRPr="003E38AB">
        <w:rPr>
          <w:sz w:val="22"/>
          <w:szCs w:val="22"/>
        </w:rPr>
        <w:t xml:space="preserve">Положением о порядке, сроках и условиях продажи имущества </w:t>
      </w:r>
      <w:r w:rsidR="003E38AB" w:rsidRPr="003E38AB">
        <w:rPr>
          <w:b/>
          <w:sz w:val="22"/>
          <w:szCs w:val="22"/>
        </w:rPr>
        <w:t>ООО «МКИ»,</w:t>
      </w:r>
      <w:r w:rsidR="003E38AB" w:rsidRPr="003E38AB">
        <w:rPr>
          <w:sz w:val="22"/>
          <w:szCs w:val="22"/>
        </w:rPr>
        <w:t xml:space="preserve"> находящегося в залоге у ООО «РТ-Капитал», утвержденным комитетом кредиторов </w:t>
      </w:r>
      <w:r w:rsidR="003E38AB" w:rsidRPr="003E38AB">
        <w:rPr>
          <w:b/>
          <w:sz w:val="22"/>
          <w:szCs w:val="22"/>
        </w:rPr>
        <w:t>ООО «МКИ»</w:t>
      </w:r>
      <w:r w:rsidR="003E38AB" w:rsidRPr="003E38AB">
        <w:rPr>
          <w:sz w:val="22"/>
          <w:szCs w:val="22"/>
        </w:rPr>
        <w:t xml:space="preserve"> 19 июля 2022г</w:t>
      </w:r>
      <w:r w:rsidR="004A64DE" w:rsidRPr="004A64DE">
        <w:rPr>
          <w:sz w:val="22"/>
          <w:szCs w:val="22"/>
        </w:rPr>
        <w:t>.</w:t>
      </w:r>
      <w:r w:rsidRPr="004A64DE">
        <w:rPr>
          <w:sz w:val="22"/>
          <w:szCs w:val="22"/>
        </w:rPr>
        <w:t>,  на условиях, изложенных в информационном сообщении, опубликованном в печатном издании: газета «Коммерсант»</w:t>
      </w:r>
      <w:r w:rsidR="006B0A84" w:rsidRPr="004A64DE">
        <w:rPr>
          <w:sz w:val="22"/>
          <w:szCs w:val="22"/>
        </w:rPr>
        <w:t xml:space="preserve"> </w:t>
      </w:r>
      <w:r w:rsidRPr="004A64DE">
        <w:rPr>
          <w:sz w:val="22"/>
          <w:szCs w:val="22"/>
        </w:rPr>
        <w:t>и в Едином Федеральном реестре сведений о банкротстве.</w:t>
      </w:r>
    </w:p>
    <w:p w:rsidR="00EB1A75" w:rsidRPr="000E4FE8" w:rsidRDefault="00EB1A75" w:rsidP="004650FF">
      <w:pPr>
        <w:jc w:val="both"/>
        <w:rPr>
          <w:sz w:val="22"/>
          <w:szCs w:val="22"/>
        </w:rPr>
      </w:pPr>
    </w:p>
    <w:p w:rsidR="00EB1A75" w:rsidRPr="00B615E9" w:rsidRDefault="004650FF" w:rsidP="00EB1A75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</w:t>
      </w:r>
      <w:r w:rsidRPr="00B615E9">
        <w:rPr>
          <w:sz w:val="22"/>
          <w:szCs w:val="22"/>
        </w:rPr>
        <w:t>настояще</w:t>
      </w:r>
      <w:r w:rsidR="000B6F2D" w:rsidRPr="00B615E9">
        <w:rPr>
          <w:sz w:val="22"/>
          <w:szCs w:val="22"/>
        </w:rPr>
        <w:t>го договора</w:t>
      </w:r>
      <w:r w:rsidR="00B615E9" w:rsidRPr="00B615E9">
        <w:rPr>
          <w:sz w:val="22"/>
          <w:szCs w:val="22"/>
        </w:rPr>
        <w:t>:</w:t>
      </w:r>
    </w:p>
    <w:p w:rsidR="00F50965" w:rsidRPr="00F50965" w:rsidRDefault="009D3772" w:rsidP="00B615E9">
      <w:pPr>
        <w:pStyle w:val="a9"/>
        <w:numPr>
          <w:ilvl w:val="2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</w:t>
      </w:r>
      <w:r w:rsidR="007E2854">
        <w:rPr>
          <w:sz w:val="22"/>
          <w:szCs w:val="22"/>
        </w:rPr>
        <w:t>едвижимое</w:t>
      </w:r>
      <w:r w:rsidR="000C540D">
        <w:rPr>
          <w:sz w:val="22"/>
          <w:szCs w:val="22"/>
        </w:rPr>
        <w:t xml:space="preserve"> </w:t>
      </w:r>
      <w:r w:rsidR="00B615E9" w:rsidRPr="00B615E9">
        <w:rPr>
          <w:sz w:val="22"/>
          <w:szCs w:val="22"/>
        </w:rPr>
        <w:t>имущество</w:t>
      </w:r>
      <w:r w:rsidR="00B615E9">
        <w:rPr>
          <w:sz w:val="22"/>
          <w:szCs w:val="22"/>
        </w:rPr>
        <w:t xml:space="preserve"> </w:t>
      </w:r>
      <w:r w:rsidR="00F50965">
        <w:rPr>
          <w:color w:val="000000"/>
          <w:sz w:val="22"/>
          <w:szCs w:val="22"/>
        </w:rPr>
        <w:t>согласно перечню в Приложении №1 к договору.</w:t>
      </w:r>
    </w:p>
    <w:p w:rsidR="009E6349" w:rsidRPr="009E6349" w:rsidRDefault="009E6349" w:rsidP="009E6349">
      <w:pPr>
        <w:pStyle w:val="a9"/>
        <w:ind w:left="1080"/>
        <w:jc w:val="both"/>
        <w:rPr>
          <w:sz w:val="22"/>
          <w:szCs w:val="22"/>
        </w:rPr>
      </w:pPr>
    </w:p>
    <w:p w:rsidR="003E17FD" w:rsidRDefault="003E17FD" w:rsidP="003E17FD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0E4FE8">
        <w:rPr>
          <w:sz w:val="22"/>
          <w:szCs w:val="22"/>
        </w:rPr>
        <w:t xml:space="preserve">Указанное имущество принадлежит </w:t>
      </w:r>
      <w:r>
        <w:rPr>
          <w:sz w:val="22"/>
          <w:szCs w:val="22"/>
        </w:rPr>
        <w:t>Продавцу на праве собственности</w:t>
      </w:r>
      <w:r w:rsidRPr="00EF4EFF">
        <w:rPr>
          <w:sz w:val="22"/>
          <w:szCs w:val="22"/>
        </w:rPr>
        <w:t>,</w:t>
      </w:r>
      <w:r>
        <w:rPr>
          <w:sz w:val="22"/>
          <w:szCs w:val="22"/>
        </w:rPr>
        <w:t xml:space="preserve"> находится в залоге у ООО «РТ-Капитал».</w:t>
      </w:r>
    </w:p>
    <w:p w:rsidR="003E38AB" w:rsidRDefault="003E38AB" w:rsidP="003E38AB">
      <w:pPr>
        <w:ind w:left="786"/>
        <w:jc w:val="both"/>
        <w:rPr>
          <w:sz w:val="22"/>
          <w:szCs w:val="22"/>
        </w:rPr>
      </w:pPr>
    </w:p>
    <w:p w:rsidR="003E38AB" w:rsidRPr="003E38AB" w:rsidRDefault="003E38AB" w:rsidP="003E38AB">
      <w:pPr>
        <w:numPr>
          <w:ilvl w:val="1"/>
          <w:numId w:val="1"/>
        </w:numPr>
        <w:tabs>
          <w:tab w:val="clear" w:pos="786"/>
          <w:tab w:val="num" w:pos="426"/>
        </w:tabs>
        <w:ind w:hanging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Имущество, обремененное залогом в пользу ООО «РТ-Капитал», обременено на основании:</w:t>
      </w:r>
    </w:p>
    <w:p w:rsidR="003E38AB" w:rsidRPr="003E38AB" w:rsidRDefault="003E38AB" w:rsidP="003E38AB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Последующий договор об ипотеке (залоге недвижимости) от 29.08.2014 г.;</w:t>
      </w:r>
    </w:p>
    <w:p w:rsidR="003E38AB" w:rsidRPr="003E38AB" w:rsidRDefault="003E38AB" w:rsidP="003E38AB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>Договор залога оборудования и сооружений № 555зо-5/14 от 04.09.2014 г.;</w:t>
      </w:r>
    </w:p>
    <w:p w:rsidR="003E38AB" w:rsidRPr="003E38AB" w:rsidRDefault="003E38AB" w:rsidP="003E38AB">
      <w:pPr>
        <w:ind w:left="786"/>
        <w:jc w:val="both"/>
        <w:rPr>
          <w:sz w:val="22"/>
          <w:szCs w:val="22"/>
        </w:rPr>
      </w:pPr>
      <w:r w:rsidRPr="003E38AB">
        <w:rPr>
          <w:sz w:val="22"/>
          <w:szCs w:val="22"/>
        </w:rPr>
        <w:t xml:space="preserve">Договор последующего залога оборудования и сооружений № 389зо/15 от 09.09.2015 г. </w:t>
      </w:r>
    </w:p>
    <w:p w:rsidR="004650FF" w:rsidRPr="000E4FE8" w:rsidRDefault="004650FF" w:rsidP="003E38AB">
      <w:pPr>
        <w:tabs>
          <w:tab w:val="num" w:pos="786"/>
        </w:tabs>
        <w:ind w:left="426"/>
        <w:jc w:val="both"/>
        <w:rPr>
          <w:sz w:val="22"/>
          <w:szCs w:val="22"/>
        </w:rPr>
      </w:pPr>
    </w:p>
    <w:p w:rsidR="003E38AB" w:rsidRDefault="003E38AB" w:rsidP="004650FF">
      <w:pPr>
        <w:jc w:val="both"/>
        <w:rPr>
          <w:sz w:val="22"/>
          <w:szCs w:val="22"/>
        </w:rPr>
      </w:pPr>
    </w:p>
    <w:p w:rsidR="00337FDC" w:rsidRDefault="00337FDC" w:rsidP="004650FF">
      <w:pPr>
        <w:jc w:val="both"/>
        <w:rPr>
          <w:sz w:val="22"/>
          <w:szCs w:val="22"/>
        </w:rPr>
      </w:pPr>
    </w:p>
    <w:p w:rsidR="00337FDC" w:rsidRPr="000E4FE8" w:rsidRDefault="00337FDC" w:rsidP="004650FF">
      <w:pPr>
        <w:jc w:val="both"/>
        <w:rPr>
          <w:sz w:val="22"/>
          <w:szCs w:val="22"/>
        </w:rPr>
      </w:pPr>
    </w:p>
    <w:p w:rsidR="00B615E9" w:rsidRDefault="00B615E9" w:rsidP="00B615E9">
      <w:pPr>
        <w:pStyle w:val="a9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Стоимость Имущества и порядок оплаты</w:t>
      </w:r>
    </w:p>
    <w:p w:rsidR="00B615E9" w:rsidRPr="00B615E9" w:rsidRDefault="00B615E9" w:rsidP="00B615E9">
      <w:pPr>
        <w:pStyle w:val="a9"/>
        <w:rPr>
          <w:b/>
          <w:sz w:val="22"/>
          <w:szCs w:val="22"/>
        </w:rPr>
      </w:pP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Совокупная стоимость передаваемого Имущества, составляет </w:t>
      </w:r>
      <w:r>
        <w:rPr>
          <w:sz w:val="22"/>
          <w:szCs w:val="22"/>
        </w:rPr>
        <w:t>__________________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</w:t>
      </w:r>
      <w:r w:rsidRPr="006D6653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6D6653">
        <w:rPr>
          <w:sz w:val="22"/>
          <w:szCs w:val="22"/>
        </w:rPr>
        <w:t xml:space="preserve"> копеек (Далее</w:t>
      </w:r>
      <w:r>
        <w:rPr>
          <w:sz w:val="22"/>
          <w:szCs w:val="22"/>
        </w:rPr>
        <w:t xml:space="preserve"> </w:t>
      </w:r>
      <w:r w:rsidRPr="006D6653">
        <w:rPr>
          <w:sz w:val="22"/>
          <w:szCs w:val="22"/>
        </w:rPr>
        <w:t>- Цена).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Указанная в пункте 2.1. Цена является окончательной и не подлежит изменению.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lastRenderedPageBreak/>
        <w:t xml:space="preserve">Покупателем для участия в открытых торгах внесен задаток в размере </w:t>
      </w:r>
      <w:r>
        <w:rPr>
          <w:sz w:val="22"/>
          <w:szCs w:val="22"/>
        </w:rPr>
        <w:t>________________</w:t>
      </w:r>
      <w:r w:rsidRPr="006D6653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</w:t>
      </w:r>
      <w:r w:rsidRPr="006D6653">
        <w:rPr>
          <w:sz w:val="22"/>
          <w:szCs w:val="22"/>
        </w:rPr>
        <w:t>) рублей</w:t>
      </w:r>
      <w:r>
        <w:rPr>
          <w:sz w:val="22"/>
          <w:szCs w:val="22"/>
        </w:rPr>
        <w:t xml:space="preserve"> _____ копеек</w:t>
      </w:r>
      <w:r w:rsidRPr="006D6653">
        <w:rPr>
          <w:sz w:val="22"/>
          <w:szCs w:val="22"/>
        </w:rPr>
        <w:t>, который засчитывается в счет частичной оплаты за Имущество.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>_________________</w:t>
      </w:r>
      <w:r w:rsidRPr="00B615E9">
        <w:rPr>
          <w:sz w:val="22"/>
          <w:szCs w:val="22"/>
        </w:rPr>
        <w:t xml:space="preserve"> (</w:t>
      </w:r>
      <w:r>
        <w:rPr>
          <w:sz w:val="22"/>
          <w:szCs w:val="22"/>
        </w:rPr>
        <w:t>_________________________________</w:t>
      </w:r>
      <w:r w:rsidRPr="00B615E9"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>_____</w:t>
      </w:r>
      <w:r w:rsidRPr="00B615E9">
        <w:rPr>
          <w:sz w:val="22"/>
          <w:szCs w:val="22"/>
        </w:rPr>
        <w:t xml:space="preserve"> копеек</w:t>
      </w:r>
      <w:r w:rsidRPr="006D6653"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специальный счет Продавца, указанный в разделе 7 Договора.</w:t>
      </w:r>
    </w:p>
    <w:p w:rsidR="00B615E9" w:rsidRPr="006D6653" w:rsidRDefault="00B615E9" w:rsidP="00B615E9">
      <w:pPr>
        <w:ind w:left="567"/>
        <w:jc w:val="both"/>
        <w:rPr>
          <w:sz w:val="22"/>
          <w:szCs w:val="22"/>
        </w:rPr>
      </w:pPr>
    </w:p>
    <w:p w:rsidR="00B615E9" w:rsidRPr="00B615E9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 w:firstLine="567"/>
        <w:jc w:val="both"/>
        <w:rPr>
          <w:b/>
          <w:sz w:val="22"/>
          <w:szCs w:val="22"/>
        </w:rPr>
      </w:pPr>
      <w:r w:rsidRPr="00B615E9">
        <w:rPr>
          <w:b/>
          <w:sz w:val="22"/>
          <w:szCs w:val="22"/>
        </w:rPr>
        <w:t>Порядок передачи имущества и переход права собственности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Имущество, поименованное в п. 1.1 настоящего Договора передается Продавцом Покупателю на основании Передаточного акта, подписываемого полномочными представителями Сторон в течение 10 (Десяти) календарных дней с момента полной оплаты Покупателем цены Договора. Одновременно с подписанием Передаточного акта Покупателю передается вся относящаяся к Имуществу документация, имеющаяся в наличии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Обязанность по содержанию Объектов недвижимости (оплаты коммунальных и иных административно-хозяйственных услуг, а также налогов) возникает у Покупателя с момента государственной регистрации перехода права собственности на Объекты недвижимости. В случае выявления задолженности по коммунальным платежам, образовавшейся до государственной регистрации права собственности Покупателя на Объекты недвижимости, их оплату производит Продавец.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Подача документов в Федеральную службу государственной регистрации, кадастра и картографии для государственной регистрацию перехода права собственности на Объекты недвижимости осуществляется совместно Покупателем и Продавцом не позднее, чем через 15 (Пятнадцать) рабочих дней после подписания Передаточного акта.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расходы по государственной регистрации перехода прав в соответствие с настоящим Договором несет Покупатель.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Право собственности на Объекты недвижимости возникает у Покупателя с момента государственной регистрации перехода права собственности в установленном действующим законодательством порядке. Покупатель не вправе распоряжаться Объектами недвижимости до момента перехода к нему права собственности.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Обязанности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Продавец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Передать Покупателю Имущество, а также всю документацию в соответствии с пунктом 3.1. настоящего Договора.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Покупатель обязуется: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Полностью оплатить Цену Договора в соответствии с разделом 2.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Оплатить все необходимые государственные пошлины за государственную регистрацию перехода к Покупателю прав, предусмотренных настоящим Договором.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Представить в Федеральную службу государственной регистрации, кадастра и картографии документы, необходимые для государственной регистрации перехода к Покупателю права собственности на Объекты недвижимости.</w:t>
      </w:r>
    </w:p>
    <w:p w:rsidR="00B615E9" w:rsidRPr="006D6653" w:rsidRDefault="00B615E9" w:rsidP="00B615E9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Ответственность Сторон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В случае неоплаты Покупателем Цены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направления Покупателю уведомления Продавца о таком расторжении. В случае расторжения Договора по инициативе Продавца по основанию, </w:t>
      </w:r>
      <w:r w:rsidRPr="006D6653">
        <w:rPr>
          <w:sz w:val="22"/>
          <w:szCs w:val="22"/>
        </w:rPr>
        <w:lastRenderedPageBreak/>
        <w:t>указанному в настоящем пункте Договора, сумма задатка, внесенного Покупателем, остается у Продавца.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уведомления и сообщения в рамках настоящего Договора должны направляться Сторонами друг другу в письменной форме, учитывая случаи направления по электронной почте. Стороны несут ответственность за неполучение корреспонденции по адресу указанному в настоящем договоре, в порядке 165.1 Гражданского кодекса РФ.</w:t>
      </w:r>
    </w:p>
    <w:p w:rsidR="00B615E9" w:rsidRPr="00CF07AF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обстоятельств. Сторона, столкнувшаяся с ними, должна немедленно известить об этом другую Сторону.</w:t>
      </w:r>
    </w:p>
    <w:p w:rsidR="00CF07AF" w:rsidRDefault="00CF07AF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Покупатель для целей осуществления (исполнения) договора заверяет о ____________( наличии</w:t>
      </w:r>
      <w:r w:rsidRPr="00CF07AF">
        <w:rPr>
          <w:sz w:val="22"/>
          <w:szCs w:val="22"/>
        </w:rPr>
        <w:t>/</w:t>
      </w:r>
      <w:r>
        <w:rPr>
          <w:sz w:val="22"/>
          <w:szCs w:val="22"/>
        </w:rPr>
        <w:t>отсутствии) в отношении него ограничений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Указом Президента Российской Федерации от 01.03.2022 №81 «О дополнительных временных мерах</w:t>
      </w:r>
      <w:r w:rsidR="00B266E0">
        <w:rPr>
          <w:sz w:val="22"/>
          <w:szCs w:val="22"/>
        </w:rPr>
        <w:t xml:space="preserve"> экономического характера по обеспечению финансовой стабильности Российской Федерации»</w:t>
      </w:r>
      <w:r w:rsidRPr="00CF07AF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ограничени</w:t>
      </w:r>
      <w:r w:rsidR="00B266E0">
        <w:rPr>
          <w:sz w:val="22"/>
          <w:szCs w:val="22"/>
        </w:rPr>
        <w:t>й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установленных нормативно-правовыми актами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принятыми в целях защиты национальных Российской Федерации и обеспечения ее финансовой стабильности</w:t>
      </w:r>
      <w:r w:rsidR="00B266E0" w:rsidRPr="00B266E0">
        <w:rPr>
          <w:sz w:val="22"/>
          <w:szCs w:val="22"/>
        </w:rPr>
        <w:t>,</w:t>
      </w:r>
      <w:r w:rsidR="00B266E0">
        <w:rPr>
          <w:sz w:val="22"/>
          <w:szCs w:val="22"/>
        </w:rPr>
        <w:t xml:space="preserve"> при наличии таковых предоставляет конкурсному управляющему необходимое разрешение (согласие) уполномоченного органа.</w:t>
      </w:r>
    </w:p>
    <w:p w:rsidR="00B266E0" w:rsidRDefault="00B266E0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случае отказа регистрирующего органа (регистратора) в совершении регистрации перехода права собственности в связи с несоблюдением требований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установленных </w:t>
      </w:r>
      <w:r>
        <w:rPr>
          <w:sz w:val="22"/>
          <w:szCs w:val="22"/>
        </w:rPr>
        <w:t>Указом Президента Российской Федерации от 01.03.2022 №81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«О дополнительных временных мерах экономического характера по обеспечению финансовой стабильности Российской Федерации»</w:t>
      </w:r>
      <w:r w:rsidRPr="00B266E0">
        <w:rPr>
          <w:sz w:val="22"/>
          <w:szCs w:val="22"/>
        </w:rPr>
        <w:t>,</w:t>
      </w:r>
      <w:r>
        <w:rPr>
          <w:sz w:val="22"/>
          <w:szCs w:val="22"/>
        </w:rPr>
        <w:t xml:space="preserve"> а также иных правил и ог</w:t>
      </w:r>
      <w:r w:rsidR="00635623">
        <w:rPr>
          <w:sz w:val="22"/>
          <w:szCs w:val="22"/>
        </w:rPr>
        <w:t>раничений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установленных нормативно-правовыми актами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принятыми в целях защиты национальных интересов Российской Федерации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договор купли-продажи расторгается в одностороннем внесудебном порядке путем направляения продавцом письменного уведомления покупателю</w:t>
      </w:r>
      <w:r w:rsidR="00635623" w:rsidRPr="00635623">
        <w:rPr>
          <w:sz w:val="22"/>
          <w:szCs w:val="22"/>
        </w:rPr>
        <w:t>,</w:t>
      </w:r>
      <w:r w:rsidR="00635623">
        <w:rPr>
          <w:sz w:val="22"/>
          <w:szCs w:val="22"/>
        </w:rPr>
        <w:t xml:space="preserve"> задаток не возвращается</w:t>
      </w:r>
      <w:r w:rsidR="00635623">
        <w:rPr>
          <w:sz w:val="22"/>
          <w:szCs w:val="22"/>
          <w:lang w:val="en-US"/>
        </w:rPr>
        <w:t>;</w:t>
      </w:r>
      <w:bookmarkStart w:id="0" w:name="_GoBack"/>
      <w:bookmarkEnd w:id="0"/>
      <w:r w:rsidR="00635623">
        <w:rPr>
          <w:sz w:val="22"/>
          <w:szCs w:val="22"/>
        </w:rPr>
        <w:t xml:space="preserve"> </w:t>
      </w:r>
    </w:p>
    <w:p w:rsidR="00146A00" w:rsidRPr="006D6653" w:rsidRDefault="00146A00" w:rsidP="00146A00">
      <w:pPr>
        <w:ind w:left="426"/>
        <w:jc w:val="both"/>
        <w:rPr>
          <w:sz w:val="22"/>
          <w:szCs w:val="22"/>
        </w:rPr>
      </w:pPr>
    </w:p>
    <w:p w:rsidR="00B615E9" w:rsidRPr="006D6653" w:rsidRDefault="00B615E9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6D6653">
        <w:rPr>
          <w:b/>
          <w:sz w:val="22"/>
          <w:szCs w:val="22"/>
        </w:rPr>
        <w:t>Заключительные положения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изменения и дополнения к настоящему Договору действительны в том случае, если они совершены в письменной форме, подписаны надлежаще уполномоченными на то представителями Сторон.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Все споры и разногласия по настоящему Договору, если они не будут разрешены путем переговоров, подлежат разрешению в Арбитражном суде, при этом соблюдение претензионного порядка разрешения спора является обязательным.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Настоящий Договор составлен в 3 (трех) экземплярах по одному – для каждой из Сторон настоящего Договора, один – для Федеральной службы государственной регистрации, кадастра и картографии. Все экземпляры Договора имеют одинаковую юридическую силу.</w:t>
      </w:r>
    </w:p>
    <w:p w:rsidR="00B615E9" w:rsidRPr="006D6653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>Приложения к настоящему договору являются его неотъемлемой частью и включают:</w:t>
      </w:r>
    </w:p>
    <w:p w:rsidR="00B615E9" w:rsidRDefault="00B615E9" w:rsidP="00B615E9"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 w:rsidRPr="006D6653">
        <w:rPr>
          <w:sz w:val="22"/>
          <w:szCs w:val="22"/>
        </w:rPr>
        <w:t xml:space="preserve">Приложение № 1 – перечень </w:t>
      </w:r>
      <w:r w:rsidR="009D3772">
        <w:rPr>
          <w:sz w:val="22"/>
          <w:szCs w:val="22"/>
        </w:rPr>
        <w:t>не</w:t>
      </w:r>
      <w:r w:rsidRPr="006D6653">
        <w:rPr>
          <w:sz w:val="22"/>
          <w:szCs w:val="22"/>
        </w:rPr>
        <w:t xml:space="preserve">движимого имущества </w:t>
      </w:r>
    </w:p>
    <w:p w:rsidR="004650FF" w:rsidRPr="000E4FE8" w:rsidRDefault="004650FF" w:rsidP="00B615E9"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 w:rsidRPr="000E4FE8">
        <w:rPr>
          <w:b/>
          <w:sz w:val="22"/>
          <w:szCs w:val="22"/>
        </w:rPr>
        <w:t>Реквизиты сторон</w:t>
      </w:r>
    </w:p>
    <w:p w:rsidR="004650FF" w:rsidRPr="000E4FE8" w:rsidRDefault="004650FF" w:rsidP="004650FF"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643"/>
      </w:tblGrid>
      <w:tr w:rsidR="0080584F" w:rsidRPr="0080584F" w:rsidTr="006B0A84">
        <w:trPr>
          <w:trHeight w:val="3105"/>
        </w:trPr>
        <w:tc>
          <w:tcPr>
            <w:tcW w:w="4962" w:type="dxa"/>
          </w:tcPr>
          <w:p w:rsidR="006B0A84" w:rsidRDefault="00031F20" w:rsidP="006B0A84">
            <w:pPr>
              <w:rPr>
                <w:b/>
              </w:rPr>
            </w:pPr>
            <w:r>
              <w:rPr>
                <w:b/>
              </w:rPr>
              <w:lastRenderedPageBreak/>
              <w:t>ПРОДАВЕЦ</w:t>
            </w:r>
            <w:r w:rsidR="006B0A84">
              <w:rPr>
                <w:b/>
              </w:rPr>
              <w:t>:</w:t>
            </w:r>
          </w:p>
          <w:p w:rsidR="001A4983" w:rsidRDefault="001A4983" w:rsidP="001A4983">
            <w:pPr>
              <w:snapToGrid w:val="0"/>
              <w:rPr>
                <w:b/>
                <w:bCs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ООО «МКИ»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ИНН 7710927586 КПП 771001001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Адрес: : 125047, г. Москва, пер. 1-й Тверской-Ямской, д. 18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р/сч № 40702810400770003759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в ПАО «БАНК УРАЛСИБ»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БИК 044525787</w:t>
            </w:r>
          </w:p>
          <w:p w:rsidR="003E38AB" w:rsidRPr="003E38AB" w:rsidRDefault="003E38AB" w:rsidP="003E38AB">
            <w:pPr>
              <w:rPr>
                <w:sz w:val="22"/>
                <w:szCs w:val="22"/>
              </w:rPr>
            </w:pPr>
            <w:r w:rsidRPr="003E38AB">
              <w:rPr>
                <w:sz w:val="22"/>
                <w:szCs w:val="22"/>
              </w:rPr>
              <w:t>к/сч № 30101810100000000787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Конкурсный управляющий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ООО «МКИ»</w:t>
            </w: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</w:p>
          <w:p w:rsidR="003E38AB" w:rsidRPr="003E38AB" w:rsidRDefault="003E38AB" w:rsidP="003E38AB">
            <w:pPr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 xml:space="preserve">        _________________/ Перепечев Д.Ф./</w:t>
            </w:r>
            <w:r w:rsidRPr="003E38AB">
              <w:rPr>
                <w:b/>
                <w:sz w:val="22"/>
                <w:szCs w:val="22"/>
              </w:rPr>
              <w:tab/>
            </w:r>
          </w:p>
          <w:p w:rsidR="0080584F" w:rsidRPr="00EB1A75" w:rsidRDefault="003E38AB" w:rsidP="003E38AB">
            <w:pPr>
              <w:spacing w:line="360" w:lineRule="auto"/>
              <w:rPr>
                <w:b/>
                <w:sz w:val="22"/>
                <w:szCs w:val="22"/>
              </w:rPr>
            </w:pPr>
            <w:r w:rsidRPr="003E38AB">
              <w:rPr>
                <w:b/>
                <w:sz w:val="22"/>
                <w:szCs w:val="22"/>
              </w:rPr>
              <w:t>М.П.</w:t>
            </w:r>
            <w:r w:rsidRPr="003E38AB">
              <w:rPr>
                <w:b/>
                <w:sz w:val="22"/>
                <w:szCs w:val="22"/>
              </w:rPr>
              <w:tab/>
            </w:r>
            <w:r w:rsidRPr="003E38AB">
              <w:rPr>
                <w:b/>
                <w:sz w:val="22"/>
                <w:szCs w:val="22"/>
              </w:rPr>
              <w:tab/>
            </w:r>
          </w:p>
        </w:tc>
        <w:tc>
          <w:tcPr>
            <w:tcW w:w="4643" w:type="dxa"/>
          </w:tcPr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  <w:r w:rsidRPr="0080584F">
              <w:rPr>
                <w:b/>
                <w:sz w:val="22"/>
                <w:szCs w:val="22"/>
              </w:rPr>
              <w:t>ПОКУПАТЕЛЬ:</w:t>
            </w: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  <w:p w:rsidR="0080584F" w:rsidRPr="0080584F" w:rsidRDefault="0080584F" w:rsidP="0080584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650FF" w:rsidRDefault="004650FF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9E6349" w:rsidRDefault="009E6349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F50965" w:rsidRDefault="00F50965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3061A6" w:rsidRDefault="003061A6" w:rsidP="00420E4C">
      <w:pPr>
        <w:rPr>
          <w:b/>
          <w:sz w:val="22"/>
          <w:szCs w:val="22"/>
        </w:rPr>
      </w:pPr>
    </w:p>
    <w:p w:rsidR="00F50965" w:rsidRDefault="00F50965" w:rsidP="00F50965">
      <w:pPr>
        <w:pStyle w:val="ConsPlusNormal"/>
        <w:ind w:left="6804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F50965" w:rsidSect="0075565A">
      <w:footerReference w:type="default" r:id="rId9"/>
      <w:pgSz w:w="11906" w:h="16838"/>
      <w:pgMar w:top="567" w:right="926" w:bottom="360" w:left="1418" w:header="708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A2" w:rsidRDefault="006C72A2">
      <w:r>
        <w:separator/>
      </w:r>
    </w:p>
  </w:endnote>
  <w:endnote w:type="continuationSeparator" w:id="0">
    <w:p w:rsidR="006C72A2" w:rsidRDefault="006C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75" w:rsidRDefault="00635623">
    <w:pPr>
      <w:jc w:val="both"/>
      <w:rPr>
        <w:sz w:val="24"/>
        <w:szCs w:val="24"/>
      </w:rPr>
    </w:pPr>
  </w:p>
  <w:tbl>
    <w:tblPr>
      <w:tblW w:w="10065" w:type="dxa"/>
      <w:tblLayout w:type="fixed"/>
      <w:tblLook w:val="0000" w:firstRow="0" w:lastRow="0" w:firstColumn="0" w:lastColumn="0" w:noHBand="0" w:noVBand="0"/>
    </w:tblPr>
    <w:tblGrid>
      <w:gridCol w:w="4962"/>
      <w:gridCol w:w="5103"/>
    </w:tblGrid>
    <w:tr w:rsidR="00C64375">
      <w:trPr>
        <w:trHeight w:val="422"/>
      </w:trPr>
      <w:tc>
        <w:tcPr>
          <w:tcW w:w="4962" w:type="dxa"/>
        </w:tcPr>
        <w:p w:rsidR="00C64375" w:rsidRDefault="004650FF" w:rsidP="003E38AB">
          <w:pPr>
            <w:pStyle w:val="a3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Продавец: ______________________  (Конкурсный управляющий </w:t>
          </w:r>
          <w:r w:rsidR="003E38AB">
            <w:rPr>
              <w:sz w:val="22"/>
              <w:szCs w:val="22"/>
            </w:rPr>
            <w:t>Перепечев Д.Ф</w:t>
          </w:r>
          <w:r w:rsidR="00EB1A75">
            <w:rPr>
              <w:sz w:val="22"/>
              <w:szCs w:val="22"/>
            </w:rPr>
            <w:t>.</w:t>
          </w:r>
          <w:r>
            <w:rPr>
              <w:sz w:val="22"/>
              <w:szCs w:val="22"/>
            </w:rPr>
            <w:t xml:space="preserve">) </w:t>
          </w:r>
          <w:r>
            <w:rPr>
              <w:sz w:val="22"/>
              <w:szCs w:val="22"/>
            </w:rPr>
            <w:tab/>
          </w:r>
        </w:p>
      </w:tc>
      <w:tc>
        <w:tcPr>
          <w:tcW w:w="5103" w:type="dxa"/>
        </w:tcPr>
        <w:p w:rsidR="00C64375" w:rsidRDefault="004650FF" w:rsidP="00893885">
          <w:pPr>
            <w:pStyle w:val="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 ____________________________ (_________________________)</w:t>
          </w:r>
        </w:p>
      </w:tc>
    </w:tr>
  </w:tbl>
  <w:p w:rsidR="00C64375" w:rsidRDefault="0063562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A2" w:rsidRDefault="006C72A2">
      <w:r>
        <w:separator/>
      </w:r>
    </w:p>
  </w:footnote>
  <w:footnote w:type="continuationSeparator" w:id="0">
    <w:p w:rsidR="006C72A2" w:rsidRDefault="006C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175C"/>
    <w:multiLevelType w:val="hybridMultilevel"/>
    <w:tmpl w:val="A9B86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A6BA8"/>
    <w:multiLevelType w:val="hybridMultilevel"/>
    <w:tmpl w:val="C5B0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851F5"/>
    <w:multiLevelType w:val="multilevel"/>
    <w:tmpl w:val="BBC61B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3380648A"/>
    <w:multiLevelType w:val="hybridMultilevel"/>
    <w:tmpl w:val="5FD6EF3A"/>
    <w:lvl w:ilvl="0" w:tplc="229C2E66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315410"/>
    <w:multiLevelType w:val="hybridMultilevel"/>
    <w:tmpl w:val="4C642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A839E5"/>
    <w:multiLevelType w:val="multilevel"/>
    <w:tmpl w:val="743812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35B2CAA"/>
    <w:multiLevelType w:val="hybridMultilevel"/>
    <w:tmpl w:val="8C3A1BA0"/>
    <w:lvl w:ilvl="0" w:tplc="0F684A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43173"/>
    <w:multiLevelType w:val="multilevel"/>
    <w:tmpl w:val="91BA3A1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6FE4420C"/>
    <w:multiLevelType w:val="multilevel"/>
    <w:tmpl w:val="15DC20B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7E62548C"/>
    <w:multiLevelType w:val="multilevel"/>
    <w:tmpl w:val="6EC4BB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0FF"/>
    <w:rsid w:val="0002697C"/>
    <w:rsid w:val="00031F20"/>
    <w:rsid w:val="000B6F2D"/>
    <w:rsid w:val="000C540D"/>
    <w:rsid w:val="000E4FE8"/>
    <w:rsid w:val="00146A00"/>
    <w:rsid w:val="00175310"/>
    <w:rsid w:val="001A4983"/>
    <w:rsid w:val="00285782"/>
    <w:rsid w:val="002A6C69"/>
    <w:rsid w:val="003061A6"/>
    <w:rsid w:val="00337FDC"/>
    <w:rsid w:val="003616DE"/>
    <w:rsid w:val="00395B2D"/>
    <w:rsid w:val="003E17FD"/>
    <w:rsid w:val="003E38AB"/>
    <w:rsid w:val="003E4939"/>
    <w:rsid w:val="004200F0"/>
    <w:rsid w:val="00420E4C"/>
    <w:rsid w:val="00435532"/>
    <w:rsid w:val="004650FF"/>
    <w:rsid w:val="0047244B"/>
    <w:rsid w:val="004754BE"/>
    <w:rsid w:val="004A64DE"/>
    <w:rsid w:val="005D189B"/>
    <w:rsid w:val="005F1DCD"/>
    <w:rsid w:val="00635623"/>
    <w:rsid w:val="006B0A84"/>
    <w:rsid w:val="006C72A2"/>
    <w:rsid w:val="006F5B3E"/>
    <w:rsid w:val="00761694"/>
    <w:rsid w:val="00770FDD"/>
    <w:rsid w:val="007E2854"/>
    <w:rsid w:val="007F5C85"/>
    <w:rsid w:val="0080584F"/>
    <w:rsid w:val="008A4706"/>
    <w:rsid w:val="009309B1"/>
    <w:rsid w:val="00937F12"/>
    <w:rsid w:val="009D3772"/>
    <w:rsid w:val="009E6349"/>
    <w:rsid w:val="00A4305E"/>
    <w:rsid w:val="00AE28E0"/>
    <w:rsid w:val="00AE48A1"/>
    <w:rsid w:val="00AE6632"/>
    <w:rsid w:val="00B266E0"/>
    <w:rsid w:val="00B615E9"/>
    <w:rsid w:val="00C6188B"/>
    <w:rsid w:val="00C64BC5"/>
    <w:rsid w:val="00CF07AF"/>
    <w:rsid w:val="00D03565"/>
    <w:rsid w:val="00D24998"/>
    <w:rsid w:val="00D65F63"/>
    <w:rsid w:val="00DA0929"/>
    <w:rsid w:val="00E0491D"/>
    <w:rsid w:val="00EB1A75"/>
    <w:rsid w:val="00F15220"/>
    <w:rsid w:val="00F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650FF"/>
    <w:pPr>
      <w:keepNext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4650FF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465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4650FF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4650F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Body Text Indent"/>
    <w:basedOn w:val="a"/>
    <w:link w:val="a8"/>
    <w:rsid w:val="004650FF"/>
    <w:pPr>
      <w:ind w:left="426"/>
      <w:jc w:val="both"/>
    </w:pPr>
    <w:rPr>
      <w:sz w:val="22"/>
    </w:rPr>
  </w:style>
  <w:style w:type="character" w:customStyle="1" w:styleId="a8">
    <w:name w:val="Основной текст с отступом Знак"/>
    <w:basedOn w:val="a0"/>
    <w:link w:val="a7"/>
    <w:rsid w:val="004650FF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47244B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0584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5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E663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6632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Hyperlink"/>
    <w:basedOn w:val="a0"/>
    <w:uiPriority w:val="99"/>
    <w:unhideWhenUsed/>
    <w:rsid w:val="002A6C69"/>
    <w:rPr>
      <w:color w:val="0000FF" w:themeColor="hyperlink"/>
      <w:u w:val="single"/>
    </w:rPr>
  </w:style>
  <w:style w:type="paragraph" w:customStyle="1" w:styleId="ConsPlusNormal">
    <w:name w:val="ConsPlusNormal"/>
    <w:rsid w:val="00F509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5096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f">
    <w:name w:val="FollowedHyperlink"/>
    <w:basedOn w:val="a0"/>
    <w:uiPriority w:val="99"/>
    <w:semiHidden/>
    <w:unhideWhenUsed/>
    <w:rsid w:val="000C540D"/>
    <w:rPr>
      <w:color w:val="800080"/>
      <w:u w:val="single"/>
    </w:rPr>
  </w:style>
  <w:style w:type="paragraph" w:customStyle="1" w:styleId="xl65">
    <w:name w:val="xl6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68">
    <w:name w:val="xl68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FF"/>
      <w:sz w:val="16"/>
      <w:szCs w:val="16"/>
      <w:u w:val="single"/>
    </w:rPr>
  </w:style>
  <w:style w:type="paragraph" w:customStyle="1" w:styleId="xl70">
    <w:name w:val="xl7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FF"/>
      <w:sz w:val="16"/>
      <w:szCs w:val="16"/>
      <w:u w:val="single"/>
    </w:rPr>
  </w:style>
  <w:style w:type="paragraph" w:customStyle="1" w:styleId="xl71">
    <w:name w:val="xl7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0C540D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0C540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8"/>
      <w:szCs w:val="28"/>
    </w:rPr>
  </w:style>
  <w:style w:type="paragraph" w:customStyle="1" w:styleId="xl79">
    <w:name w:val="xl79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C54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0C540D"/>
    <w:pPr>
      <w:spacing w:before="100" w:beforeAutospacing="1" w:after="100" w:afterAutospacing="1"/>
    </w:pPr>
  </w:style>
  <w:style w:type="character" w:styleId="af0">
    <w:name w:val="annotation reference"/>
    <w:basedOn w:val="a0"/>
    <w:uiPriority w:val="99"/>
    <w:semiHidden/>
    <w:unhideWhenUsed/>
    <w:rsid w:val="000C540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C540D"/>
  </w:style>
  <w:style w:type="character" w:customStyle="1" w:styleId="af2">
    <w:name w:val="Текст примечания Знак"/>
    <w:basedOn w:val="a0"/>
    <w:link w:val="af1"/>
    <w:uiPriority w:val="99"/>
    <w:semiHidden/>
    <w:rsid w:val="000C54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C540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C540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616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616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492D4-DF69-4932-8696-61D470BA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5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Martin</cp:lastModifiedBy>
  <cp:revision>36</cp:revision>
  <cp:lastPrinted>2016-11-30T12:29:00Z</cp:lastPrinted>
  <dcterms:created xsi:type="dcterms:W3CDTF">2016-02-12T10:32:00Z</dcterms:created>
  <dcterms:modified xsi:type="dcterms:W3CDTF">2022-08-09T06:59:00Z</dcterms:modified>
</cp:coreProperties>
</file>