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6443–ОТПП/1/1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незавершённого строительства (далее «ОНС»), проектируемое назначение: нежилое, с кадастровым номером 50:48:0010101:6470, расположенный по адресу: РФ, Московская область, г. Реутов, проезд Коммунальный д. 11, площадью застройки 1 731,8 кв.м., степенью готовности ОНС – 82,00%; количество наземных этажей 4, количество подземных этажей 1 (подвал). Площадь ОНС согласно Технического плана 2021 года- 9 344,5 кв.м. Разрешение на строительство от 14.09.2015г., №RU50-59-1993-2015. Объект расположен на земельном участке с кадастровым номером 50:48:0010101:2769, предоставленном на основании договора аренды земельного участка №03/16 от 01.03.2016г., договор аренды расторгнут Решением Арбитражного суда Московской области по делу №А41-51402/17 от 25.10.2017г. Имущество, выставляемое на торги, является предметом залога по требованию Конкурсного кредитора - ООО «Наши имена»..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274 483 333.00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№А41-15853/19.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"Карат-Ю".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Понкратова Галина Михайловна.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09.03.2023 09:00:00 ⇆ 22.03.2023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13:28:12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Айвазян Сергей Самвелович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13:28:12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Айвазян Сергей Самвелович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