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6812–ОАОФ/2/8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Единый объект недвижимости в составе прав на земельный участок 138401 кв.м,(вид разрешенного использования: для размещения производственной базы),кадастровый № 67:27:0011028:0043, расположенный по адресу: Смоленская область, г. Смоленск, пос. Красный Бор; кран козловой 50т.КС-50 42В инв.№191;Ворота инв.№98; Ворота; Технологический груз для проверки (универсальный 55т.) инв.№1238; пилорама ЛРВ-1 инв.№251; пилорама ЛРВ-1 инв.№250; нежилое здание цех № 1, 3243,9 кв.м, (включая пристрой к цеху №1 инвентарный № 279) литера; тепловентилятор электрический MASTER В 30 EPR инв.№1225; пункт распределительный ПОС-3 инв.№291; Щит распределительный ЩО-59 инв.№585; пункт распределительный ПОС-5 инв.№292; Нежилое здание цех №3 корпус №2,2868.6 кв.м. Кадастровый №67:27:0011028:116, инв.№13652-2, литера 311; Камера
окраски НО-7-107 инвентарный № 141; кран однобалочный грузоп. 5т. 11,6 КВт инв.№199; кран однобалочный грузоп. 5т. 11,6 КВт инв.№198; вентилятор инв.№67; Цех № 3 корпус 1, 3798,1 кв.м., инв.№13652-1, литера 329, кад-ый №67:27:0011028:84; Пост моечный МТУ-72 инвентарный №1275; Камера окраскиНО-7-165 инвентарный №142; кран однобалочный грузоп. 5т. инв.№197; пункт распределительный ПОС-12 инв.№290; щит распределительный ЩО-70 инв.№587; Нежилое здание гараж ГДР-М, инв.№13659-54, литера 323, 721,9 кв.м.кад.№67:27:0011028:92; Щит управления ЩТ-63 инв.№589; Автозаправочная станция 7,8 кв.м. инв.№13659-50, литера 247 кад-ый № 67:27:0011028:715;нежилое здание - Цех № 2, 922,4 кв.м., инв.№13652-3, литера 324, 324кадастровый № 67:27:0011028:68; щит распределительный ЩО-70 инв.№586; щит распределительный ЩО-70 инв.№588; Склад лакокраски, 141,7 кв.м.,инв.№13659-9, литера 218 кад-ый № 67:27:0011028:84; Склад ОМТО, 364,4 кв.м.
инв.№13659-51, литера 277, кад-ый № 67:27:0011028:457; Склад ОМТО, 345,3кв.м. инв.№13659-49, Литера289, кад-ый№ 67:27:0011028:123; Компрессорная 95 кв.м, литера 315 инвентарный № 887; нежилое здание Гараж, 280,4 кв.м, литера А,кад-ый № 67:27:0011010:154, адрес: г. Смоленск, п. Торфопредприятие; Участок
по изготовлению новой продукции СРМ-18 339,2 кв.м., инв.№ 13659-15, литера 308 кад-ый № 67:27:0011028:109; пункт распределительный ПОС-1 инв.№289; Склад ГСМ, 97,5 кв.м. инв.№13659-1, литера 248 кад-ый № 67:27:0011028:96; Караульное помещение, 75,3 кв.м., инв.№ 13659-12, литера 262, кад-ый №
67:27:0011028:101; Электромеханический отдел, 302,9 кв.м., инв.№13659-46, литера 342, кад-ый № 67:27:0011028:127; пункт распределительный ПОС-7 инв.№293; КПП-2, 120,4 кв.м., инв.№13659-8, литера 4, кад-ый № 67:27:0011028:700; Система видеонаблюдения 35-36 хранилища инв.№1279;система видеонаблюдения КПП инв.№1243; Гараж, 299,7 кв.м. инв.№ 13659-4,литера 54 кад-ый № 67:27:0011028:71; Бассейн ЖБ для испытаний МТУ-72.Объекты недвижимости расположены по адресу г. Смоленск, ул. Карбышева, д.9.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175 809 534.74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