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6812–ОАОФ/2/2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Единый объект недвижимости в составе прав на нежилое здание теплица остекленная 478,2 кв.м, инвентарный номер №742; земельный участок 605 кв.м,(вид разрешенного использования: для размещения теплицы), кадастровый №67:27:0011028:0021, расположенный по адресу: Смоленская область, г. Смоленск,пос. Красный Бор..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872 318.00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А62-3028/2020.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"79 ЦИБ".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