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6848–ЗАОФ/2/7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Населению Комендантский пр., д. 36 к. 2 (частный фонд) в размере 1 302 213,32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173 867.00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