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6815–ОАОФ/1/2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"КРОНА";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2</w:t>
      </w:r>
      <w:r w:rsidRPr="006B714B">
        <w:rPr>
          <w:rFonts w:eastAsia="Times New Roman"/>
          <w:lang w:val="en-US"/>
        </w:rPr>
        <w:t>: Право требования ООО "Крона" к ООО "Ленхард Девелопмент" (ИНН 7730660940) в размере 6 602 000 руб. на основании Постановления Девятого Арбитражного Апелляционного суда №09АП-61811/2022 от 14.10.2022 по делу №А40-186269/19..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138 833.28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А33-16158/2019.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"КРОНА".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«30» января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«07» марта 2023г. 17:00:00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(Бобров Максим Васильевич)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