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6803–ОАОФ/1/51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Солосенкова Марина Сергеевна;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51</w:t>
      </w:r>
      <w:r w:rsidRPr="006B714B">
        <w:rPr>
          <w:rFonts w:eastAsia="Times New Roman"/>
          <w:lang w:val="en-US"/>
        </w:rPr>
        <w:t>: автомобиль марки Нисан Микра модель Nissan Micra 2000 г.в., VIN SJNEAAK11U403194, грз С609ЕР797.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А40-248919/2021.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Солосенкова Марина 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«27» января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«06»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(Моторина Екатерина Витальевна)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