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37959EDB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proofErr w:type="gramStart"/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7F1463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3B373986" w:rsidR="00B9636E" w:rsidRPr="0043779A" w:rsidRDefault="005A790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«СПЕЦТРАНССТРОЙ»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 2317057867, ОГРН 1102367003650, юридический адрес: 105005, г. Москва, ул. Радио, д. 24, корпус 1, помещение 803, этаж 8, далее по тексту – «Должник»), процедура конкурсного производства открыта Решением Арбитражного суда города Москвы по делу № А40-228103/20 от 02.02.2021, в лице конкурсного управляющего  </w:t>
      </w:r>
      <w:proofErr w:type="spellStart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Огаркова</w:t>
      </w:r>
      <w:proofErr w:type="spellEnd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Олега Александровича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(ИНН 672402190839; СНИЛС 117-169-895 84; адрес для корреспонденции: 141103, Московская область, г. Щелково, ул. Институтская, д. 2А, кв. 37) , действующего на основании Решения Арбитражного суда города Москвы по делу № А40-228103/20 от 02.02.2021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0F4B6B0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модель:.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масса:.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43E77F2B" w14:textId="2D507F9B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lastRenderedPageBreak/>
        <w:t xml:space="preserve">1.4. Продажа имущества производится в рамках </w:t>
      </w:r>
      <w:r w:rsidR="005A7902">
        <w:rPr>
          <w:rFonts w:ascii="Times New Roman" w:hAnsi="Times New Roman" w:cs="Times New Roman"/>
          <w:sz w:val="24"/>
          <w:szCs w:val="24"/>
        </w:rPr>
        <w:t>Положения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продажи имущества, принадлежащего </w:t>
      </w:r>
      <w:r w:rsidR="005A7902" w:rsidRPr="005A7902">
        <w:rPr>
          <w:rFonts w:ascii="Times New Roman" w:hAnsi="Times New Roman" w:cs="Times New Roman"/>
          <w:b/>
          <w:sz w:val="24"/>
          <w:szCs w:val="24"/>
        </w:rPr>
        <w:t>ООО «СПЕЦТРАНССТРОЙ»</w:t>
      </w:r>
      <w:r w:rsidR="005A7902" w:rsidRPr="005A7902">
        <w:rPr>
          <w:rFonts w:ascii="Times New Roman" w:hAnsi="Times New Roman" w:cs="Times New Roman"/>
          <w:sz w:val="24"/>
          <w:szCs w:val="24"/>
        </w:rPr>
        <w:t>, утвержденным протоколом №4/СТС/КУ собрания кредиторов от 21.03.2022</w:t>
      </w: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618CEC8E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</w:t>
      </w:r>
      <w:r w:rsidR="007F1463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</w:t>
      </w:r>
      <w:r w:rsidR="007F1463" w:rsidRPr="0043779A">
        <w:rPr>
          <w:rFonts w:ascii="Times New Roman" w:hAnsi="Times New Roman" w:cs="Times New Roman"/>
          <w:sz w:val="24"/>
          <w:szCs w:val="24"/>
        </w:rPr>
        <w:t>торги,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77777777"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7F1463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7F146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9E9D4FE" w:rsidR="008A0B81" w:rsidRPr="007F1463" w:rsidRDefault="008A0B81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5A9CEB1D" w14:textId="77777777" w:rsidR="005A7902" w:rsidRPr="007F1463" w:rsidRDefault="005A7902" w:rsidP="00324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7F1463">
              <w:rPr>
                <w:rFonts w:ascii="Times New Roman" w:hAnsi="Times New Roman" w:cs="Times New Roman"/>
                <w:b/>
              </w:rPr>
              <w:t>Спецтрансстрой</w:t>
            </w:r>
            <w:proofErr w:type="spellEnd"/>
            <w:r w:rsidRPr="007F1463">
              <w:rPr>
                <w:rFonts w:ascii="Times New Roman" w:hAnsi="Times New Roman" w:cs="Times New Roman"/>
                <w:b/>
              </w:rPr>
              <w:t>»</w:t>
            </w:r>
          </w:p>
          <w:p w14:paraId="73C0905E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>ОГРН 1102367003650</w:t>
            </w:r>
          </w:p>
          <w:p w14:paraId="0AA1D1E7" w14:textId="77777777" w:rsidR="00324475" w:rsidRPr="007F1463" w:rsidRDefault="00324475" w:rsidP="00324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>ИНН 2317057867, КПП 770901001</w:t>
            </w:r>
          </w:p>
          <w:p w14:paraId="7CFE310E" w14:textId="77777777" w:rsidR="00324475" w:rsidRPr="007F1463" w:rsidRDefault="00324475" w:rsidP="00324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>Адрес: 105005, г. Москва, ул. Радио, д. 24, корпус 1, помещение 803, этаж 8</w:t>
            </w:r>
          </w:p>
          <w:p w14:paraId="1BCE41E9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>р\с 40702810912010915481;</w:t>
            </w:r>
          </w:p>
          <w:p w14:paraId="6D239FC6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>в ПАО "</w:t>
            </w:r>
            <w:proofErr w:type="spellStart"/>
            <w:r w:rsidRPr="007F1463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7F1463">
              <w:rPr>
                <w:rFonts w:ascii="Times New Roman" w:hAnsi="Times New Roman" w:cs="Times New Roman"/>
              </w:rPr>
              <w:t xml:space="preserve">" </w:t>
            </w:r>
          </w:p>
          <w:p w14:paraId="69FFE4EE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БИК 044525360; </w:t>
            </w:r>
          </w:p>
          <w:p w14:paraId="7B347B96" w14:textId="29EF95E7" w:rsidR="00324475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>к\с 30101810445250000360;</w:t>
            </w:r>
          </w:p>
          <w:p w14:paraId="67567D08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CFDC71" w14:textId="77777777" w:rsidR="007F1463" w:rsidRDefault="005A7902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405E85F0" w14:textId="56189BCD" w:rsidR="005A7902" w:rsidRDefault="005A7902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7F1463">
              <w:rPr>
                <w:rFonts w:ascii="Times New Roman" w:hAnsi="Times New Roman" w:cs="Times New Roman"/>
                <w:b/>
              </w:rPr>
              <w:t>Спецтрансстрой</w:t>
            </w:r>
            <w:proofErr w:type="spellEnd"/>
            <w:r w:rsidRPr="007F1463">
              <w:rPr>
                <w:rFonts w:ascii="Times New Roman" w:hAnsi="Times New Roman" w:cs="Times New Roman"/>
                <w:b/>
              </w:rPr>
              <w:t>»:</w:t>
            </w:r>
          </w:p>
          <w:p w14:paraId="091DE46D" w14:textId="77777777" w:rsidR="007F1463" w:rsidRPr="007F1463" w:rsidRDefault="007F1463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05451691" w14:textId="77777777" w:rsidR="005A7902" w:rsidRPr="007F1463" w:rsidRDefault="005A7902" w:rsidP="005A7902">
            <w:pPr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 xml:space="preserve">        _________________/ О. А. Огарков</w:t>
            </w:r>
            <w:r w:rsidRPr="007F1463">
              <w:rPr>
                <w:rFonts w:ascii="Times New Roman" w:hAnsi="Times New Roman" w:cs="Times New Roman"/>
                <w:b/>
              </w:rPr>
              <w:tab/>
            </w:r>
          </w:p>
          <w:p w14:paraId="4B2CFF95" w14:textId="467F6C00" w:rsidR="008A0B81" w:rsidRPr="007F1463" w:rsidRDefault="005A7902" w:rsidP="005A7902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B112D" w14:textId="77777777" w:rsidR="00B9636E" w:rsidRPr="0043779A" w:rsidRDefault="00B9636E" w:rsidP="007F1463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24475"/>
    <w:rsid w:val="00330A67"/>
    <w:rsid w:val="00343C05"/>
    <w:rsid w:val="0043779A"/>
    <w:rsid w:val="00440B41"/>
    <w:rsid w:val="004D4618"/>
    <w:rsid w:val="005A7902"/>
    <w:rsid w:val="005E5F75"/>
    <w:rsid w:val="0062597B"/>
    <w:rsid w:val="00626A27"/>
    <w:rsid w:val="00665552"/>
    <w:rsid w:val="006D19D1"/>
    <w:rsid w:val="006D4796"/>
    <w:rsid w:val="007F1463"/>
    <w:rsid w:val="00825E7A"/>
    <w:rsid w:val="008A0B81"/>
    <w:rsid w:val="008B259A"/>
    <w:rsid w:val="009414FD"/>
    <w:rsid w:val="009D25A9"/>
    <w:rsid w:val="00AD3FBB"/>
    <w:rsid w:val="00B9636E"/>
    <w:rsid w:val="00C318BE"/>
    <w:rsid w:val="00D6096F"/>
    <w:rsid w:val="00E1714C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377C8DC6-2299-467E-9068-0FC45A4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12</cp:revision>
  <cp:lastPrinted>2021-08-30T14:52:00Z</cp:lastPrinted>
  <dcterms:created xsi:type="dcterms:W3CDTF">2021-08-30T11:42:00Z</dcterms:created>
  <dcterms:modified xsi:type="dcterms:W3CDTF">2023-02-28T13:15:00Z</dcterms:modified>
</cp:coreProperties>
</file>