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6732–ОАЗФ/2/1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февраля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6732-ОАЗФ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"РМК";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Гасанову Гасану Магомедовичу, ИНН 261300054203 (далее по тексту – «Имущество»), согласно определения Арбитражного суда Тульской области от 06.11.2022 по делу №А68-15026/2018 в размере 52 172 225,00 рублей. (признаны недействительными заключенные между ООО «Ревякинский Металлургический Комбинат» и Гасановым Гасаном Магомедовичем, ИНН 261300054203, договор купли-продажи векселей от 28.03.2018 № 2018/В-01, договор купли-продажи векселей от 28.03.2018 № 2018/В-02, договор купли-продажи векселей от 28.03.2018 № 2018/В-03 и акт зачета взаимных требований от 28.03.2018 на сумму 41 000 000 руб. Применены последствия недействительности сделок. Взыскано с Гасанова Гасана Магомедовича в пользу ООО «Ревякинский Металлургический Комбинат» (ОГРН 1167154076540, ИНН 7136036737) денежные средства в сумме 11 166 225 руб. Восстановлено право требования ООО «Ревякинский Металлургический Комбинат» к Гасанову Гасану Магомедовичу , ИНН 261300054203, по договору об уступке требований от 28.03.2018 № 2018/28-03 на сумму 41 000 000 руб. Взыскано с Гасанова Гасана Магомедовича, ИНН 261300054203, в пользу ООО «Ревякинский Металлургический Комбинат» судебные расходы по уплате государственной пошлины в сумме 6 000 руб.).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52 172 225.00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А68-15026/2018.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Тульской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"РМК".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Звягинцева Юлия Владимировна.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«16» января 2023г.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«20» февраля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«22» февраля 2023г. 13:00:00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