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6662–ОАОФ/1/2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Рожецкий Владимир Борисович;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Доли в ООО «Альтинвест» (ИНН: 7715404170, адрес:123060, город Москва, улица Маршала Рыбалко, дом 7, пом I ком 34, размер доли – 20%, номинальная стоимость 2000 рублей) в размере 2 700 000 рублей; ООО «Геотех» (ИНН: 7703045858, адрес: 123557, город Москва, переулок Тишинский Б., дом 26 корпус 13-14, помещение XII, размер доли – 100%, номинальная стоимость – 100 000 рублей) в размере 570 000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А40-130050/19.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Рожецкий Владимир Борисович.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(Шитик Оксана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Шитик Оксана Юрьевна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