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"АГРОТЕХМАРКЕТ";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Предприятие как имущественный комплекс. Полный перечень имущества прикреплён данному сообщению.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150 000 000.00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А41-11002/20.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"АГРОТЕХМАРКЕТ".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