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(квартира), кад.№ 19:01:010109:2504, этаж 1-й, общая площадь 82,20 кв.м., 
адрес: г.Абакан, ул. Лермонтова д.29, кв.2.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6 072 130.80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6667–ОАЗФ/1/1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14:01:27;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6 134 631.00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