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Автокран XCMG QY 25K5-1 - VIN LXGCPA321CA001056, гос. номер Т006СО96, 2012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6 489 900.00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6641–ОАОФ/1/9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Щелгачев Константин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(ОГРНИП:322861700025142)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16:45:31;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Харитонов Денис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(ИНН:660902975602)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15:44:08;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Иванов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(ОГРНИП:320673300011580)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11:14:51;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8 112 375.00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7 787 880.00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Харитонов Денис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8 112 375.00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12:35:10.173403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Щелгачев Константин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7 787 880.00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12:06:29.231608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Иванов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7 463 385.00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12:05:23.281892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Щелгачев Константин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7 138 890.00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12:04:06.702629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Иванов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6 814 395.00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12:03:49.689418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Щелгачев Константин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6 489 900.00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12:00:51.413326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Щелгачев Константин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628401, Ханты-Мансийский Автономный округ - Югра, г Сургут, ул Федорова, д. 1/2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7 787 880.00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Харитонов Денис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область, г. Заречный, ул. Кузнецова д.18 кв.58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8 112 375.00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