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6631–ОАОФ/1/1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6631-ОАОФ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Слюсарь Роман Алексеевич;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ид объекта недвижимости: помещение, кадастровый номер: 14:16:010101:2705, Назначение объекта недвижимости: жилое, местоположение: Республика Саха, у. Мирнинский, п. Айхал, ул. Кадзова, д. 3, кв. 100, площадь: 43.8, вид права, доля в праве: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1 071 000.00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А58-9739/2021.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Слюсарь Роман Алексеевич.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января 2023г.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