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6615–ОАЗФ/1/27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Кран стреловой самоходный на пневмоколёсном ходу КС-4361, № двигателя 293, заводской № машины (рамы) 20361, грузоподъемность 16т., разукомплектован, 1990 г.в., гос.и регистр.знак РК 5585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321 739.50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