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6565–ОTПП/2/4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6565-ОTПП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Дмитриева Сардана Михайловна;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Вид объекта недвижимости: Земельный участок, назначение объекта недвижимости: под жилую застройку (Индивидуальную), адрес: Республика Саха (Якутия), г Якутск, ул. Песчаная, д 64, площадь: 647, вид права, доля в праве: общая долевая собственность, 15/100, вид объекта недвижимости: здание, назначение объекта недвижимости: нежилое, адрес: Республика Саха (Якутия), г Якутск,ул.
Песчаная, д 64, площадь: 49.4, вид права, доля в праве: общая долевая собственность, доля в праве 15/100, кадастровый номер:14:36:104002:164, кадастровый номер: 14:36:104002:2490.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78 000.00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А58-928/2022.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Дмитриева Сардана Михайловна.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Николаевич Ефименко Дмитрий.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