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6565–ОTПП/1/4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Вид объекта недвижимости: Земельный участок, назначение объекта недвижимости: под жилую застройку (Индивидуальную), адрес: Республика Саха (Якутия), г Якутск, ул. Песчаная, д 64, площадь: 647, вид права, доля в праве: общая долевая собственность, 15/100, вид объекта недвижимости: здание, назначение объекта недвижимости: нежилое, адрес: Республика Саха (Якутия), г Якутск,ул.
Песчаная, д 64, площадь: 49.4, вид права, доля в праве: общая долевая собственность, доля в праве 15/100, кадастровый номер:14:36:104002:164, кадастровый номер: 14:36:104002:2490.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