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6565–ОTПП/1/1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
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14/100, вид объекта недвижимости: здание, назначение объекта недвижимости: нежилое, адрес: Республика Саха (Якутия), г Якутск, ул. Песчаная, д 64, площадь: 32.1, вид права, доля в праве: общая долевая собственность, доля в праве 14/100 кадастровый номер: 14:36:104002:164, кадастровый номер: 14:36:104002:2021..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