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6597–ОАОФ/1/57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«СТК»;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57</w:t>
      </w:r>
      <w:r>
        <w:rPr>
          <w:rFonts w:eastAsia="Times New Roman"/>
        </w:rPr>
        <w:t>: Полуприцеп-цементовоз, г/н ВА0416 89, б/у; Полуприцеп-цементовоз, г/н ВА0379 89, б/у. Имущество, не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3 714 240.00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