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6556–ОАОФ/1/3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"ВИПОИЛ";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Автомобиль Porsche Cayenne GTS, VIN WP 1ZZZ92ZDLA71301, 2012 г.в. техническое состояние неудовлетворительное (является залогом в пользу ПАО РНКБ «Банк»).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2 058 000.00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А32-15435/2021.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"ВИПОИЛ".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Сыромятников Вадим Евгеньевич.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Сыромятников Вадим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2023г. 20:00:00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декабря 2022 года, время:  08:32:36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Бакина Ольга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ИНН:591404878805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16:32:09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Болдырев Станислав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ИНН:235104536551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декабря 2022 года, время:  18:55:13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Смирнова Любовь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ИНН:232307964660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2022 года, время:  09:04:02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Барагамов Ваган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ИНН:232304664040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января 2023 года, время:  04:57:34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Айрапетян Арсен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ИНН:230215587256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2022 года, время:  09:04:02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Барагамов Ваган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ИНН:232304664040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января 2023 года, время:  04:57:34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Айрапетян Арсен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ИНН:230215587256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на дату и время определения участников торгов.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декабря 2022 года, время:  18:55:13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Смирнова Любовь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ИНН:232307964660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на дату и время определения участников торгов.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16:32:09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Болдырев Станислав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ИНН:235104536551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на дату и время определения участников торгов.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декабря 2022 года, время:  08:32:36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Бакина Ольга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ИНН:591404878805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на дату и время определения участников торгов.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(Сыромятников Вадим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Сыромятников Вадим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