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"ВИПОИЛ";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Мерседес Бенц G55 AMG, VIN WDCYC 7BF 8BX192745, 2011 г.в. техническое состояние неудовлетворительное (является залогом в пользу ПАО РНКБ «Банк»).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А32-15435/2021.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"ВИПОИЛ".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08:31:40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Бакина Ольга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ИНН:591404878805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16:30:55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Болдырев Станислав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ИНН:235104536551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18:56:11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Смирнова Любовь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ИНН:232307964660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2022 года, время:  09:00:22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Барагамов Ваган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ИНН:232304664040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2023 года, время:  04:56:41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Айрапетян Арсен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ИНН:230215587256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2022 года, время:  09:00:22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Барагамов Ваган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ИНН:232304664040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2023 года, время:  04:56:41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Айрапетян Арсен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ИНН:230215587256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18:56:11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Смирнова Любовь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ИНН:232307964660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16:30:55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Болдырев Станислав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ИНН:235104536551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декабря 2022 года, время:  08:31:40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Бакина Ольга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ИНН:591404878805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дату и время определения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(Сыромятников Вадим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Сыромятников Вадим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