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6546–ЗКЗФ/2/1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января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Закрытый конкурс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6546-ЗКЗФ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Закрытый конкурс с закрытой формой представления предложений о цене, должник ПАО Специального машиностроения металлургии "Мотовилихинские заводы";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 1. Имущество ПАО «Мотовилихинские заводы», находящееся в залоге у конкурсных кредиторов ООО «РТ-Капитал», ПАО «Промсвязьбанк» и ИП Щербаковой А.А., иное имущество, в том числе, имущественные права, охраняемые результаты интеллектуальной деятельности, не обремененные залогом, имущество, ограниченное в обороте, имущество, предназначенное для осуществления деятельности, связанной с выполнением работ по государственному оборонному заказу, обеспечением федеральных государственных нужд в области поддержания обороноспособности и безопасности Российской Федерации, а также объекты культурного наследия (памятники истории и культуры) народов Российской Федерации.
Список имущества, имущественных прав, охраняемых результатов интеллектуальной деятельности, подлежащих продаже приведен в прикрепленном к настоящему сообщению перечне..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8 316 160 580.53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А50-16153/2017.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Пермского края.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ПАО Специального машиностроения металлургии "Мотовилихинские заводы".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«28» ноября 2022г.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«09» января 2023г. 16:00:00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«12» января 2023г.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(Берсенев Андрей Александрович)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Берсенев Андрей Александрович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