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125 816.94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6559–ОТПП/2/3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12:12:56;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12:12:56.827688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гор.Красноярск пр.Машиностроителей дом 19 кв.63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