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908" w:rsidRDefault="00EA7908" w:rsidP="00984D57">
      <w:pPr>
        <w:spacing w:after="0" w:line="465" w:lineRule="atLeast"/>
        <w:outlineLvl w:val="1"/>
        <w:rPr>
          <w:rFonts w:ascii="Times New Roman" w:eastAsia="Times New Roman" w:hAnsi="Times New Roman" w:cs="Times New Roman"/>
          <w:caps/>
          <w:color w:val="333333"/>
          <w:lang w:eastAsia="ru-RU"/>
        </w:rPr>
      </w:pPr>
      <w:r>
        <w:rPr>
          <w:rFonts w:ascii="Times New Roman" w:eastAsia="Times New Roman" w:hAnsi="Times New Roman" w:cs="Times New Roman"/>
          <w:caps/>
          <w:color w:val="333333"/>
          <w:lang w:eastAsia="ru-RU"/>
        </w:rPr>
        <w:t>ПРОЕКТ</w:t>
      </w:r>
    </w:p>
    <w:p w:rsidR="003C69CA" w:rsidRDefault="003C69CA" w:rsidP="00984D57">
      <w:pPr>
        <w:spacing w:after="0" w:line="465" w:lineRule="atLeast"/>
        <w:jc w:val="center"/>
        <w:outlineLvl w:val="1"/>
        <w:rPr>
          <w:rFonts w:ascii="Times New Roman" w:eastAsia="Times New Roman" w:hAnsi="Times New Roman" w:cs="Times New Roman"/>
          <w:caps/>
          <w:color w:val="333333"/>
          <w:lang w:eastAsia="ru-RU"/>
        </w:rPr>
      </w:pPr>
      <w:r w:rsidRPr="003C69CA">
        <w:rPr>
          <w:rFonts w:ascii="Times New Roman" w:eastAsia="Times New Roman" w:hAnsi="Times New Roman" w:cs="Times New Roman"/>
          <w:caps/>
          <w:color w:val="333333"/>
          <w:lang w:eastAsia="ru-RU"/>
        </w:rPr>
        <w:t>ДОГОВОР О ПРОДАЖЕ ДОЛИ В УСТАВНОМ КАПИТАЛЕ</w:t>
      </w:r>
    </w:p>
    <w:p w:rsidR="00C313EC" w:rsidRPr="003C69CA" w:rsidRDefault="00C313EC" w:rsidP="00984D57">
      <w:pPr>
        <w:spacing w:after="0" w:line="465" w:lineRule="atLeast"/>
        <w:jc w:val="center"/>
        <w:outlineLvl w:val="1"/>
        <w:rPr>
          <w:rFonts w:ascii="Times New Roman" w:eastAsia="Times New Roman" w:hAnsi="Times New Roman" w:cs="Times New Roman"/>
          <w:caps/>
          <w:color w:val="333333"/>
          <w:lang w:eastAsia="ru-RU"/>
        </w:rPr>
      </w:pPr>
    </w:p>
    <w:p w:rsidR="003C69CA" w:rsidRDefault="003C69CA" w:rsidP="00984D57">
      <w:pPr>
        <w:spacing w:after="0" w:line="240" w:lineRule="auto"/>
        <w:rPr>
          <w:rFonts w:ascii="Times New Roman" w:eastAsia="Times New Roman" w:hAnsi="Times New Roman" w:cs="Times New Roman"/>
          <w:i/>
          <w:iCs/>
          <w:color w:val="656D78"/>
          <w:lang w:eastAsia="ru-RU"/>
        </w:rPr>
      </w:pPr>
      <w:r w:rsidRPr="003C69CA">
        <w:rPr>
          <w:rFonts w:ascii="Times New Roman" w:eastAsia="Times New Roman" w:hAnsi="Times New Roman" w:cs="Times New Roman"/>
          <w:i/>
          <w:iCs/>
          <w:color w:val="656D78"/>
          <w:lang w:eastAsia="ru-RU"/>
        </w:rPr>
        <w:t>г. </w:t>
      </w:r>
      <w:r w:rsidR="00C313EC">
        <w:rPr>
          <w:rFonts w:ascii="Times New Roman" w:eastAsia="Times New Roman" w:hAnsi="Times New Roman" w:cs="Times New Roman"/>
          <w:i/>
          <w:iCs/>
          <w:color w:val="656D78"/>
          <w:lang w:eastAsia="ru-RU"/>
        </w:rPr>
        <w:tab/>
      </w:r>
      <w:r w:rsidR="00C313EC">
        <w:rPr>
          <w:rFonts w:ascii="Times New Roman" w:eastAsia="Times New Roman" w:hAnsi="Times New Roman" w:cs="Times New Roman"/>
          <w:i/>
          <w:iCs/>
          <w:color w:val="656D78"/>
          <w:lang w:eastAsia="ru-RU"/>
        </w:rPr>
        <w:tab/>
      </w:r>
      <w:r w:rsidR="00C313EC">
        <w:rPr>
          <w:rFonts w:ascii="Times New Roman" w:eastAsia="Times New Roman" w:hAnsi="Times New Roman" w:cs="Times New Roman"/>
          <w:i/>
          <w:iCs/>
          <w:color w:val="656D78"/>
          <w:lang w:eastAsia="ru-RU"/>
        </w:rPr>
        <w:tab/>
      </w:r>
      <w:r w:rsidR="00C313EC">
        <w:rPr>
          <w:rFonts w:ascii="Times New Roman" w:eastAsia="Times New Roman" w:hAnsi="Times New Roman" w:cs="Times New Roman"/>
          <w:i/>
          <w:iCs/>
          <w:color w:val="656D78"/>
          <w:lang w:eastAsia="ru-RU"/>
        </w:rPr>
        <w:tab/>
      </w:r>
      <w:r w:rsidR="00C313EC">
        <w:rPr>
          <w:rFonts w:ascii="Times New Roman" w:eastAsia="Times New Roman" w:hAnsi="Times New Roman" w:cs="Times New Roman"/>
          <w:i/>
          <w:iCs/>
          <w:color w:val="656D78"/>
          <w:lang w:eastAsia="ru-RU"/>
        </w:rPr>
        <w:tab/>
      </w:r>
      <w:r w:rsidR="00C313EC">
        <w:rPr>
          <w:rFonts w:ascii="Times New Roman" w:eastAsia="Times New Roman" w:hAnsi="Times New Roman" w:cs="Times New Roman"/>
          <w:i/>
          <w:iCs/>
          <w:color w:val="656D78"/>
          <w:lang w:eastAsia="ru-RU"/>
        </w:rPr>
        <w:tab/>
      </w:r>
      <w:r w:rsidR="00C313EC">
        <w:rPr>
          <w:rFonts w:ascii="Times New Roman" w:eastAsia="Times New Roman" w:hAnsi="Times New Roman" w:cs="Times New Roman"/>
          <w:i/>
          <w:iCs/>
          <w:color w:val="656D78"/>
          <w:lang w:eastAsia="ru-RU"/>
        </w:rPr>
        <w:tab/>
      </w:r>
      <w:r w:rsidR="00C313EC">
        <w:rPr>
          <w:rFonts w:ascii="Times New Roman" w:eastAsia="Times New Roman" w:hAnsi="Times New Roman" w:cs="Times New Roman"/>
          <w:i/>
          <w:iCs/>
          <w:color w:val="656D78"/>
          <w:lang w:eastAsia="ru-RU"/>
        </w:rPr>
        <w:tab/>
      </w:r>
      <w:r w:rsidR="00C313EC">
        <w:rPr>
          <w:rFonts w:ascii="Times New Roman" w:eastAsia="Times New Roman" w:hAnsi="Times New Roman" w:cs="Times New Roman"/>
          <w:i/>
          <w:iCs/>
          <w:color w:val="656D78"/>
          <w:lang w:eastAsia="ru-RU"/>
        </w:rPr>
        <w:tab/>
      </w:r>
      <w:r w:rsidR="00C313EC">
        <w:rPr>
          <w:rFonts w:ascii="Times New Roman" w:eastAsia="Times New Roman" w:hAnsi="Times New Roman" w:cs="Times New Roman"/>
          <w:i/>
          <w:iCs/>
          <w:color w:val="656D78"/>
          <w:lang w:eastAsia="ru-RU"/>
        </w:rPr>
        <w:tab/>
      </w:r>
      <w:r w:rsidRPr="003C69CA">
        <w:rPr>
          <w:rFonts w:ascii="Times New Roman" w:eastAsia="Times New Roman" w:hAnsi="Times New Roman" w:cs="Times New Roman"/>
          <w:i/>
          <w:iCs/>
          <w:color w:val="656D78"/>
          <w:lang w:eastAsia="ru-RU"/>
        </w:rPr>
        <w:t>«»  2021 г.</w:t>
      </w:r>
    </w:p>
    <w:p w:rsidR="00C313EC" w:rsidRPr="003C69CA" w:rsidRDefault="00C313EC" w:rsidP="00984D57">
      <w:pPr>
        <w:spacing w:after="0" w:line="240" w:lineRule="auto"/>
        <w:rPr>
          <w:rFonts w:ascii="Times New Roman" w:eastAsia="Times New Roman" w:hAnsi="Times New Roman" w:cs="Times New Roman"/>
          <w:i/>
          <w:iCs/>
          <w:color w:val="656D78"/>
          <w:lang w:eastAsia="ru-RU"/>
        </w:rPr>
      </w:pP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 в лице , действующего на основании , именуемый в дальнейшем «</w:t>
      </w:r>
      <w:r w:rsidRPr="003C69CA">
        <w:rPr>
          <w:rFonts w:ascii="Times New Roman" w:eastAsia="Times New Roman" w:hAnsi="Times New Roman" w:cs="Times New Roman"/>
          <w:b/>
          <w:bCs/>
          <w:color w:val="333333"/>
          <w:lang w:eastAsia="ru-RU"/>
        </w:rPr>
        <w:t>Продавец</w:t>
      </w:r>
      <w:r w:rsidRPr="003C69CA">
        <w:rPr>
          <w:rFonts w:ascii="Times New Roman" w:eastAsia="Times New Roman" w:hAnsi="Times New Roman" w:cs="Times New Roman"/>
          <w:color w:val="333333"/>
          <w:lang w:eastAsia="ru-RU"/>
        </w:rPr>
        <w:t>», с одной стороны, и  в лице , действующего на основании , именуемый в дальнейшем «</w:t>
      </w:r>
      <w:r w:rsidRPr="003C69CA">
        <w:rPr>
          <w:rFonts w:ascii="Times New Roman" w:eastAsia="Times New Roman" w:hAnsi="Times New Roman" w:cs="Times New Roman"/>
          <w:b/>
          <w:bCs/>
          <w:color w:val="333333"/>
          <w:lang w:eastAsia="ru-RU"/>
        </w:rPr>
        <w:t>Покупатель</w:t>
      </w:r>
      <w:r w:rsidRPr="003C69CA">
        <w:rPr>
          <w:rFonts w:ascii="Times New Roman" w:eastAsia="Times New Roman" w:hAnsi="Times New Roman" w:cs="Times New Roman"/>
          <w:color w:val="333333"/>
          <w:lang w:eastAsia="ru-RU"/>
        </w:rPr>
        <w:t>», с другой стороны, именуемые в дальнейшем «Стороны», заключили настоящий договор, в дальнейшем «</w:t>
      </w:r>
      <w:r w:rsidRPr="003C69CA">
        <w:rPr>
          <w:rFonts w:ascii="Times New Roman" w:eastAsia="Times New Roman" w:hAnsi="Times New Roman" w:cs="Times New Roman"/>
          <w:b/>
          <w:bCs/>
          <w:color w:val="333333"/>
          <w:lang w:eastAsia="ru-RU"/>
        </w:rPr>
        <w:t>Договор</w:t>
      </w:r>
      <w:r w:rsidRPr="003C69CA">
        <w:rPr>
          <w:rFonts w:ascii="Times New Roman" w:eastAsia="Times New Roman" w:hAnsi="Times New Roman" w:cs="Times New Roman"/>
          <w:color w:val="333333"/>
          <w:lang w:eastAsia="ru-RU"/>
        </w:rPr>
        <w:t>», о нижеследующем:</w:t>
      </w:r>
    </w:p>
    <w:p w:rsidR="003C69CA" w:rsidRPr="003C69CA" w:rsidRDefault="003C69CA" w:rsidP="00984D57">
      <w:pPr>
        <w:spacing w:after="0" w:line="390" w:lineRule="atLeast"/>
        <w:jc w:val="center"/>
        <w:outlineLvl w:val="2"/>
        <w:rPr>
          <w:rFonts w:ascii="Times New Roman" w:eastAsia="Times New Roman" w:hAnsi="Times New Roman" w:cs="Times New Roman"/>
          <w:caps/>
          <w:color w:val="333333"/>
          <w:lang w:eastAsia="ru-RU"/>
        </w:rPr>
      </w:pPr>
      <w:r w:rsidRPr="003C69CA">
        <w:rPr>
          <w:rFonts w:ascii="Times New Roman" w:eastAsia="Times New Roman" w:hAnsi="Times New Roman" w:cs="Times New Roman"/>
          <w:caps/>
          <w:color w:val="333333"/>
          <w:lang w:eastAsia="ru-RU"/>
        </w:rPr>
        <w:t>1. ПРЕДМЕТ ДОГОВОРА</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1.1. В соответствии с настоящим Договором, на основании ч. 5 статьи 93 ГК РФ, Продавец обязуется передать Покупателю свою долю в уставном капитале Покупателя, а Покупатель обязуется уплатить за нее оговоренную настоящим Договором денежную сумму и выйти из состава участников ООО .</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1.2. Стоимость доли Продавца в уставном капитале Покупателя (в уставном капитале ООО  сторонами определяется в сумме  рублей.</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1.3. Передача доли оформляется путем внесения изменений в учр</w:t>
      </w:r>
      <w:r w:rsidR="00913A05">
        <w:rPr>
          <w:rFonts w:ascii="Times New Roman" w:eastAsia="Times New Roman" w:hAnsi="Times New Roman" w:cs="Times New Roman"/>
          <w:color w:val="333333"/>
          <w:lang w:eastAsia="ru-RU"/>
        </w:rPr>
        <w:t>едительные документы Покупателя.</w:t>
      </w:r>
    </w:p>
    <w:p w:rsidR="003C69CA" w:rsidRPr="003C69CA" w:rsidRDefault="003C69CA" w:rsidP="00984D57">
      <w:pPr>
        <w:spacing w:after="0" w:line="390" w:lineRule="atLeast"/>
        <w:jc w:val="center"/>
        <w:outlineLvl w:val="2"/>
        <w:rPr>
          <w:rFonts w:ascii="Times New Roman" w:eastAsia="Times New Roman" w:hAnsi="Times New Roman" w:cs="Times New Roman"/>
          <w:caps/>
          <w:color w:val="333333"/>
          <w:lang w:eastAsia="ru-RU"/>
        </w:rPr>
      </w:pPr>
      <w:r w:rsidRPr="003C69CA">
        <w:rPr>
          <w:rFonts w:ascii="Times New Roman" w:eastAsia="Times New Roman" w:hAnsi="Times New Roman" w:cs="Times New Roman"/>
          <w:caps/>
          <w:color w:val="333333"/>
          <w:lang w:eastAsia="ru-RU"/>
        </w:rPr>
        <w:t>2. ПОРЯДОК РАСЧЕТОВ</w:t>
      </w:r>
    </w:p>
    <w:p w:rsidR="00C03910" w:rsidRDefault="00C03910" w:rsidP="00C03910">
      <w:pPr>
        <w:pStyle w:val="a4"/>
        <w:numPr>
          <w:ilvl w:val="1"/>
          <w:numId w:val="3"/>
        </w:numPr>
        <w:spacing w:after="0" w:line="240" w:lineRule="auto"/>
        <w:jc w:val="both"/>
        <w:rPr>
          <w:rFonts w:ascii="Times New Roman" w:hAnsi="Times New Roman"/>
        </w:rPr>
      </w:pPr>
      <w:r w:rsidRPr="00C03910">
        <w:rPr>
          <w:rFonts w:ascii="Times New Roman" w:hAnsi="Times New Roman"/>
        </w:rPr>
        <w:t>Стоимость уступаемого в соответствии с настоящим договором права требования составляет _______</w:t>
      </w:r>
      <w:r>
        <w:rPr>
          <w:rFonts w:ascii="Times New Roman" w:hAnsi="Times New Roman"/>
        </w:rPr>
        <w:t>_ (______________) руб. __ коп.</w:t>
      </w:r>
    </w:p>
    <w:p w:rsidR="00C03910" w:rsidRDefault="00C03910" w:rsidP="00C03910">
      <w:pPr>
        <w:pStyle w:val="a4"/>
        <w:numPr>
          <w:ilvl w:val="1"/>
          <w:numId w:val="3"/>
        </w:numPr>
        <w:spacing w:after="0" w:line="240" w:lineRule="auto"/>
        <w:jc w:val="both"/>
        <w:rPr>
          <w:rFonts w:ascii="Times New Roman" w:hAnsi="Times New Roman"/>
        </w:rPr>
      </w:pPr>
      <w:r w:rsidRPr="00C03910">
        <w:rPr>
          <w:rFonts w:ascii="Times New Roman" w:hAnsi="Times New Roman"/>
        </w:rPr>
        <w:t>Задаток в сумме ________________ (_____________) руб. ___ коп., внесенный Цессионарием в обеспечение исполнения обязательств как участника торгов, засчитывается в счет оплаты права требования.</w:t>
      </w:r>
    </w:p>
    <w:p w:rsidR="00C03910" w:rsidRPr="00C03910" w:rsidRDefault="00C03910" w:rsidP="00C03910">
      <w:pPr>
        <w:pStyle w:val="a4"/>
        <w:numPr>
          <w:ilvl w:val="1"/>
          <w:numId w:val="3"/>
        </w:numPr>
        <w:spacing w:after="0" w:line="240" w:lineRule="auto"/>
        <w:jc w:val="both"/>
        <w:rPr>
          <w:rFonts w:ascii="Times New Roman" w:hAnsi="Times New Roman"/>
        </w:rPr>
      </w:pPr>
      <w:r w:rsidRPr="00C03910">
        <w:rPr>
          <w:rFonts w:ascii="Times New Roman" w:hAnsi="Times New Roman"/>
        </w:rPr>
        <w:t>За вычетом суммы задатка Цессионарий должен уплатить _____________ (______) руб. ___ коп., в течение 30 дней со дня подписания настоящего договора. Оплата производится на расчетный счет Цедента, указанный в разделе 6 настоящего договора.</w:t>
      </w:r>
    </w:p>
    <w:p w:rsidR="003C69CA" w:rsidRPr="003C69CA" w:rsidRDefault="003C69CA" w:rsidP="00984D57">
      <w:pPr>
        <w:spacing w:after="0" w:line="390" w:lineRule="atLeast"/>
        <w:jc w:val="center"/>
        <w:outlineLvl w:val="2"/>
        <w:rPr>
          <w:rFonts w:ascii="Times New Roman" w:eastAsia="Times New Roman" w:hAnsi="Times New Roman" w:cs="Times New Roman"/>
          <w:caps/>
          <w:color w:val="333333"/>
          <w:lang w:eastAsia="ru-RU"/>
        </w:rPr>
      </w:pPr>
      <w:r w:rsidRPr="003C69CA">
        <w:rPr>
          <w:rFonts w:ascii="Times New Roman" w:eastAsia="Times New Roman" w:hAnsi="Times New Roman" w:cs="Times New Roman"/>
          <w:caps/>
          <w:color w:val="333333"/>
          <w:lang w:eastAsia="ru-RU"/>
        </w:rPr>
        <w:t>3. ОТВЕТСТВЕННОСТЬ СТОРОН</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3.1.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Под убытками стороны понимают расходы, которые добросовестная сторона произведет или должна будет произвести в связи с неисполнением обязательств другой стороной, утрату или повреждение имущества, а также неполученные доходы (упущенную выгоду). Убытки, включая упущенную выгоду, возмещаются сверх штрафных санкций, предусмотренных настоящим Договором.</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 xml:space="preserve">3.2. За несвоевременное перечисление Покупателем денег на расчетный счет Продавца (несвоевременную выдачу наличных денежных средств) Покупатель обязан уплатить пеню в размере % от вовремя </w:t>
      </w:r>
      <w:proofErr w:type="spellStart"/>
      <w:r w:rsidRPr="003C69CA">
        <w:rPr>
          <w:rFonts w:ascii="Times New Roman" w:eastAsia="Times New Roman" w:hAnsi="Times New Roman" w:cs="Times New Roman"/>
          <w:color w:val="333333"/>
          <w:lang w:eastAsia="ru-RU"/>
        </w:rPr>
        <w:t>неперечисленной</w:t>
      </w:r>
      <w:proofErr w:type="spellEnd"/>
      <w:r w:rsidRPr="003C69CA">
        <w:rPr>
          <w:rFonts w:ascii="Times New Roman" w:eastAsia="Times New Roman" w:hAnsi="Times New Roman" w:cs="Times New Roman"/>
          <w:color w:val="333333"/>
          <w:lang w:eastAsia="ru-RU"/>
        </w:rPr>
        <w:t xml:space="preserve"> денежной суммы за каждый день просрочки.</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3.3. Обязательство Покупателя по расчетам за приобретаемую долю будет считаться исполненным в срок при выполнении им одного из следующих условий:</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3.4.1. Если до истечения последнего дня срока (первого рабочего дня после истечения срока, если срок уплаты приходится на выходной или праздничный день) Покупатель дал распоряжение банку о перечислении соответствующих денежных сумм на банковский счет, указанный в настоящем Договоре либо на иной указанный Продавцом банковский счет в соответствии с письменным распоряжением Продавца;</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3.4.2. Если до истечения последнего дня срока (первого рабочего дня после истечения срока, если срок уплаты приходится на выходной или праздничный день) Покупатель получит причитающиеся ему по настоящему договору наличные денежные средства из кассы Покупателя;</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3.4.3. Если до истечения последнего дня срока (первого рабочего дня после истечения срока, если срок уплаты приходится на выходной или праздничный день) Покупатель будут оформлены все необходимые кассовые документы для расчета наличными деньгами, однако по не зависящим от Покупателя причинам Продавцом эти денежные средства получены не будут. В этом случае причитающиеся Продавцу денежные средства должны быть зачислены Покупателем на депонент.</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lastRenderedPageBreak/>
        <w:t>3.5. В случае отказа Продавца от передачи доли Покупателю после подписания настоящего Договора либо в случае отказа Продавца выйти из состава участников ООО  (в том числе отказа Продавца от подачи заявления о выходе из числа участников ООО), Продавец выплачивает Покупателю штраф в размере % от стоимости доли, определенной в п.1.2 настоящего Договора. Уплата штрафа не освобождает Продавца от выполнения своих обязательств по Договору в натуре.</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3.6. В случае уклонения Продавца от получения причитающихся ему по Договору денежных средств Покупатель вправе внести причитающиеся Продавцу денежные средства в депозит нотариуса в соответствии со ст. 327 ГК РФ.</w:t>
      </w:r>
    </w:p>
    <w:p w:rsidR="003C69CA" w:rsidRPr="003C69CA" w:rsidRDefault="003C69CA" w:rsidP="00984D57">
      <w:pPr>
        <w:spacing w:after="0" w:line="390" w:lineRule="atLeast"/>
        <w:jc w:val="center"/>
        <w:outlineLvl w:val="2"/>
        <w:rPr>
          <w:rFonts w:ascii="Times New Roman" w:eastAsia="Times New Roman" w:hAnsi="Times New Roman" w:cs="Times New Roman"/>
          <w:caps/>
          <w:color w:val="333333"/>
          <w:lang w:eastAsia="ru-RU"/>
        </w:rPr>
      </w:pPr>
      <w:r w:rsidRPr="003C69CA">
        <w:rPr>
          <w:rFonts w:ascii="Times New Roman" w:eastAsia="Times New Roman" w:hAnsi="Times New Roman" w:cs="Times New Roman"/>
          <w:caps/>
          <w:color w:val="333333"/>
          <w:lang w:eastAsia="ru-RU"/>
        </w:rPr>
        <w:t>4. КОНФИДЕНЦИАЛЬНОСТЬ</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4.1. Условия настоящего договора и дополнительных соглашений к нему конфиденциальны и не подлежат разглашению.</w:t>
      </w:r>
    </w:p>
    <w:p w:rsidR="003C69CA" w:rsidRPr="003C69CA" w:rsidRDefault="003C69CA" w:rsidP="00984D57">
      <w:pPr>
        <w:spacing w:after="0" w:line="390" w:lineRule="atLeast"/>
        <w:jc w:val="center"/>
        <w:outlineLvl w:val="2"/>
        <w:rPr>
          <w:rFonts w:ascii="Times New Roman" w:eastAsia="Times New Roman" w:hAnsi="Times New Roman" w:cs="Times New Roman"/>
          <w:caps/>
          <w:color w:val="333333"/>
          <w:lang w:eastAsia="ru-RU"/>
        </w:rPr>
      </w:pPr>
      <w:r w:rsidRPr="003C69CA">
        <w:rPr>
          <w:rFonts w:ascii="Times New Roman" w:eastAsia="Times New Roman" w:hAnsi="Times New Roman" w:cs="Times New Roman"/>
          <w:caps/>
          <w:color w:val="333333"/>
          <w:lang w:eastAsia="ru-RU"/>
        </w:rPr>
        <w:t>5. РАЗРЕШЕНИЕ СПОРОВ</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5.1.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 xml:space="preserve">5.2. При </w:t>
      </w:r>
      <w:proofErr w:type="spellStart"/>
      <w:r w:rsidRPr="003C69CA">
        <w:rPr>
          <w:rFonts w:ascii="Times New Roman" w:eastAsia="Times New Roman" w:hAnsi="Times New Roman" w:cs="Times New Roman"/>
          <w:color w:val="333333"/>
          <w:lang w:eastAsia="ru-RU"/>
        </w:rPr>
        <w:t>неурегулировании</w:t>
      </w:r>
      <w:proofErr w:type="spellEnd"/>
      <w:r w:rsidRPr="003C69CA">
        <w:rPr>
          <w:rFonts w:ascii="Times New Roman" w:eastAsia="Times New Roman" w:hAnsi="Times New Roman" w:cs="Times New Roman"/>
          <w:color w:val="333333"/>
          <w:lang w:eastAsia="ru-RU"/>
        </w:rPr>
        <w:t xml:space="preserve"> в процессе переговоров спорных вопросов, споры разрешаются в арбитражном суде в порядке, установленном действующим законодательством.</w:t>
      </w:r>
    </w:p>
    <w:p w:rsidR="003C69CA" w:rsidRPr="003C69CA" w:rsidRDefault="003C69CA" w:rsidP="00984D57">
      <w:pPr>
        <w:spacing w:after="0" w:line="390" w:lineRule="atLeast"/>
        <w:jc w:val="center"/>
        <w:outlineLvl w:val="2"/>
        <w:rPr>
          <w:rFonts w:ascii="Times New Roman" w:eastAsia="Times New Roman" w:hAnsi="Times New Roman" w:cs="Times New Roman"/>
          <w:caps/>
          <w:color w:val="333333"/>
          <w:lang w:eastAsia="ru-RU"/>
        </w:rPr>
      </w:pPr>
      <w:r w:rsidRPr="003C69CA">
        <w:rPr>
          <w:rFonts w:ascii="Times New Roman" w:eastAsia="Times New Roman" w:hAnsi="Times New Roman" w:cs="Times New Roman"/>
          <w:caps/>
          <w:color w:val="333333"/>
          <w:lang w:eastAsia="ru-RU"/>
        </w:rPr>
        <w:t>6. СРОК ДЕЙСТВИЯ И ПРЕКРАЩЕНИЕ ДОГОВОРА</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6.1. Настоящий договор вступает в силу с момента заключения и заканчивается после выполнения принятых на себя обязательств сторонами в соответствии с условиями договора.</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6.2. Настоящий договор прекращается досрочно:</w:t>
      </w:r>
    </w:p>
    <w:p w:rsidR="003C69CA" w:rsidRPr="003C69CA" w:rsidRDefault="003C69CA" w:rsidP="00984D57">
      <w:pPr>
        <w:numPr>
          <w:ilvl w:val="0"/>
          <w:numId w:val="1"/>
        </w:numPr>
        <w:spacing w:after="0" w:line="240" w:lineRule="auto"/>
        <w:ind w:left="0"/>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по соглашению сторон;</w:t>
      </w:r>
    </w:p>
    <w:p w:rsidR="003C69CA" w:rsidRPr="003C69CA" w:rsidRDefault="003C69CA" w:rsidP="00984D57">
      <w:pPr>
        <w:numPr>
          <w:ilvl w:val="0"/>
          <w:numId w:val="1"/>
        </w:numPr>
        <w:spacing w:after="0" w:line="240" w:lineRule="auto"/>
        <w:ind w:left="0"/>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по иным основаниям, предусмотренным законодательством.</w:t>
      </w:r>
    </w:p>
    <w:p w:rsidR="003C69CA" w:rsidRPr="003C69CA" w:rsidRDefault="003C69CA" w:rsidP="00984D57">
      <w:pPr>
        <w:spacing w:after="0" w:line="390" w:lineRule="atLeast"/>
        <w:jc w:val="center"/>
        <w:outlineLvl w:val="2"/>
        <w:rPr>
          <w:rFonts w:ascii="Times New Roman" w:eastAsia="Times New Roman" w:hAnsi="Times New Roman" w:cs="Times New Roman"/>
          <w:caps/>
          <w:color w:val="333333"/>
          <w:lang w:eastAsia="ru-RU"/>
        </w:rPr>
      </w:pPr>
      <w:r w:rsidRPr="003C69CA">
        <w:rPr>
          <w:rFonts w:ascii="Times New Roman" w:eastAsia="Times New Roman" w:hAnsi="Times New Roman" w:cs="Times New Roman"/>
          <w:caps/>
          <w:color w:val="333333"/>
          <w:lang w:eastAsia="ru-RU"/>
        </w:rPr>
        <w:t>7. ОСОБЫЕ УСЛОВИЯ И ЗАКЛЮЧИТЕЛЬНЫЕ ПОЛОЖЕНИЯ</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7.1. Стороны не вправе в одностороннем порядке отказаться от выполнения своих обязательств по настоящему Договору после его подписания.</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7.2. Продавец утрачивает право на участие в управлении делами ООО  с момента завершения расчетов.</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7.3. Если в течение срока, указанного в п.2.1 Договора, Продавец не подаст заявление о выходе из числа участников ООО , ООО будет вправе поставить перед Общим собранием участников вопрос о выводе Продавца из числа участников на основании настоящего Договора при условии, если обязательства Покупателя по расчетам за приобретаемую долю будут выполнены.</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7.4. Продавец имеет право на получение дивидендов за период по «»2021 года.</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7.5. Во всем, что не предусмотрено настоящим договором, стороны руководствуются действующим законодательством РФ.</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7.6.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7.7. Все уведомления и сообщения должны направляться в письменной форме.</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7.8. Договор составлен в двух экземплярах, из которых один находится у Продавца, второй – у Покупателя.</w:t>
      </w:r>
    </w:p>
    <w:p w:rsidR="003C69CA" w:rsidRDefault="003C69CA" w:rsidP="00984D57">
      <w:pPr>
        <w:spacing w:after="0" w:line="390" w:lineRule="atLeast"/>
        <w:jc w:val="center"/>
        <w:outlineLvl w:val="2"/>
        <w:rPr>
          <w:rFonts w:ascii="Times New Roman" w:eastAsia="Times New Roman" w:hAnsi="Times New Roman" w:cs="Times New Roman"/>
          <w:caps/>
          <w:color w:val="333333"/>
          <w:lang w:eastAsia="ru-RU"/>
        </w:rPr>
      </w:pPr>
      <w:r w:rsidRPr="003C69CA">
        <w:rPr>
          <w:rFonts w:ascii="Times New Roman" w:eastAsia="Times New Roman" w:hAnsi="Times New Roman" w:cs="Times New Roman"/>
          <w:caps/>
          <w:color w:val="333333"/>
          <w:lang w:eastAsia="ru-RU"/>
        </w:rPr>
        <w:t>8. ЮРИДИЧЕСКИЕ АДРЕСА И БАНКОВСКИЕ РЕКВИЗИТЫ СТОРОН</w:t>
      </w:r>
    </w:p>
    <w:p w:rsidR="00984D57" w:rsidRPr="003C69CA" w:rsidRDefault="00984D57" w:rsidP="00984D57">
      <w:pPr>
        <w:spacing w:after="0" w:line="390" w:lineRule="atLeast"/>
        <w:jc w:val="center"/>
        <w:outlineLvl w:val="2"/>
        <w:rPr>
          <w:rFonts w:ascii="Times New Roman" w:eastAsia="Times New Roman" w:hAnsi="Times New Roman" w:cs="Times New Roman"/>
          <w:caps/>
          <w:color w:val="333333"/>
          <w:lang w:eastAsia="ru-RU"/>
        </w:rPr>
      </w:pPr>
    </w:p>
    <w:p w:rsidR="00C41FB9" w:rsidRPr="006058CF" w:rsidRDefault="00C41FB9" w:rsidP="00C41FB9">
      <w:pPr>
        <w:spacing w:after="0" w:line="240" w:lineRule="auto"/>
        <w:jc w:val="center"/>
        <w:rPr>
          <w:rFonts w:ascii="Times New Roman" w:hAnsi="Times New Roman"/>
          <w:b/>
        </w:rPr>
      </w:pPr>
      <w:r w:rsidRPr="006058CF">
        <w:rPr>
          <w:rFonts w:ascii="Times New Roman" w:hAnsi="Times New Roman"/>
          <w:b/>
        </w:rPr>
        <w:t>Реквизиты сторон</w:t>
      </w:r>
    </w:p>
    <w:tbl>
      <w:tblPr>
        <w:tblW w:w="0" w:type="auto"/>
        <w:tblInd w:w="40" w:type="dxa"/>
        <w:tblLayout w:type="fixed"/>
        <w:tblCellMar>
          <w:left w:w="40" w:type="dxa"/>
          <w:right w:w="40" w:type="dxa"/>
        </w:tblCellMar>
        <w:tblLook w:val="0000" w:firstRow="0" w:lastRow="0" w:firstColumn="0" w:lastColumn="0" w:noHBand="0" w:noVBand="0"/>
      </w:tblPr>
      <w:tblGrid>
        <w:gridCol w:w="4781"/>
        <w:gridCol w:w="4802"/>
      </w:tblGrid>
      <w:tr w:rsidR="00C41FB9" w:rsidRPr="006058CF" w:rsidTr="00FA04DA">
        <w:tc>
          <w:tcPr>
            <w:tcW w:w="4781" w:type="dxa"/>
            <w:tcBorders>
              <w:top w:val="single" w:sz="6" w:space="0" w:color="auto"/>
              <w:left w:val="single" w:sz="6" w:space="0" w:color="auto"/>
              <w:bottom w:val="single" w:sz="6" w:space="0" w:color="auto"/>
              <w:right w:val="single" w:sz="6" w:space="0" w:color="auto"/>
            </w:tcBorders>
            <w:shd w:val="clear" w:color="auto" w:fill="FFFFFF"/>
          </w:tcPr>
          <w:p w:rsidR="00C41FB9" w:rsidRPr="00C41FB9" w:rsidRDefault="00C41FB9" w:rsidP="00C41FB9">
            <w:pPr>
              <w:spacing w:after="0" w:line="240" w:lineRule="auto"/>
              <w:ind w:left="360"/>
              <w:rPr>
                <w:rFonts w:ascii="Times New Roman" w:eastAsia="Times New Roman" w:hAnsi="Times New Roman"/>
                <w:b/>
                <w:bCs/>
                <w:color w:val="333333"/>
                <w:lang w:eastAsia="ru-RU"/>
              </w:rPr>
            </w:pPr>
            <w:r w:rsidRPr="00C41FB9">
              <w:rPr>
                <w:rFonts w:ascii="Times New Roman" w:eastAsia="Times New Roman" w:hAnsi="Times New Roman"/>
                <w:b/>
                <w:bCs/>
                <w:color w:val="333333"/>
                <w:lang w:eastAsia="ru-RU"/>
              </w:rPr>
              <w:t>Продавец</w:t>
            </w:r>
          </w:p>
          <w:p w:rsidR="00C41FB9" w:rsidRPr="00C41FB9" w:rsidRDefault="00C41FB9" w:rsidP="00C41FB9">
            <w:pPr>
              <w:pStyle w:val="a4"/>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c>
          <w:tcPr>
            <w:tcW w:w="4802" w:type="dxa"/>
            <w:tcBorders>
              <w:top w:val="single" w:sz="6" w:space="0" w:color="auto"/>
              <w:left w:val="single" w:sz="6" w:space="0" w:color="auto"/>
              <w:bottom w:val="single" w:sz="6" w:space="0" w:color="auto"/>
              <w:right w:val="single" w:sz="6" w:space="0" w:color="auto"/>
            </w:tcBorders>
            <w:shd w:val="clear" w:color="auto" w:fill="FFFFFF"/>
          </w:tcPr>
          <w:p w:rsidR="00C41FB9" w:rsidRPr="006058CF" w:rsidRDefault="00C41FB9" w:rsidP="00C41FB9">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b/>
                <w:bCs/>
                <w:color w:val="000000"/>
                <w:spacing w:val="-1"/>
                <w:lang w:eastAsia="ru-RU"/>
              </w:rPr>
              <w:t>Покупатель</w:t>
            </w:r>
          </w:p>
        </w:tc>
      </w:tr>
      <w:tr w:rsidR="00C41FB9" w:rsidRPr="006058CF" w:rsidTr="00FA04DA">
        <w:tc>
          <w:tcPr>
            <w:tcW w:w="4781" w:type="dxa"/>
            <w:tcBorders>
              <w:top w:val="single" w:sz="6" w:space="0" w:color="auto"/>
              <w:left w:val="single" w:sz="6" w:space="0" w:color="auto"/>
              <w:bottom w:val="single" w:sz="6" w:space="0" w:color="auto"/>
              <w:right w:val="single" w:sz="6" w:space="0" w:color="auto"/>
            </w:tcBorders>
            <w:shd w:val="clear" w:color="auto" w:fill="FFFFFF"/>
          </w:tcPr>
          <w:p w:rsidR="00C91849" w:rsidRPr="00FF1723" w:rsidRDefault="00C91849" w:rsidP="00C91849">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noProof/>
                <w:lang w:eastAsia="ru-RU"/>
              </w:rPr>
              <w:t>Романов Алексей Владимирович</w:t>
            </w:r>
          </w:p>
          <w:p w:rsidR="00C91849" w:rsidRPr="00FF1723" w:rsidRDefault="00C91849" w:rsidP="00C91849">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p w:rsidR="00C91849" w:rsidRPr="00FF1723" w:rsidRDefault="00C91849" w:rsidP="00C91849">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FF1723">
              <w:rPr>
                <w:rFonts w:ascii="Times New Roman" w:eastAsia="Times New Roman" w:hAnsi="Times New Roman"/>
                <w:lang w:eastAsia="ru-RU"/>
              </w:rPr>
              <w:t xml:space="preserve">дата рождения: </w:t>
            </w:r>
            <w:r>
              <w:rPr>
                <w:rFonts w:ascii="Times New Roman" w:hAnsi="Times New Roman"/>
                <w:noProof/>
              </w:rPr>
              <w:t>06.12.1985</w:t>
            </w:r>
          </w:p>
          <w:p w:rsidR="00C91849" w:rsidRPr="00FF1723" w:rsidRDefault="00C91849" w:rsidP="00C91849">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FF1723">
              <w:rPr>
                <w:rFonts w:ascii="Times New Roman" w:eastAsia="Times New Roman" w:hAnsi="Times New Roman"/>
                <w:lang w:eastAsia="ru-RU"/>
              </w:rPr>
              <w:t xml:space="preserve">место рождения: </w:t>
            </w:r>
            <w:r>
              <w:rPr>
                <w:rFonts w:ascii="Times New Roman" w:hAnsi="Times New Roman"/>
                <w:noProof/>
              </w:rPr>
              <w:t>гор. Ленинград</w:t>
            </w:r>
          </w:p>
          <w:p w:rsidR="00C91849" w:rsidRPr="00FF1723" w:rsidRDefault="00C91849" w:rsidP="00C91849">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FF1723">
              <w:rPr>
                <w:rFonts w:ascii="Times New Roman" w:eastAsia="Times New Roman" w:hAnsi="Times New Roman"/>
                <w:lang w:eastAsia="ru-RU"/>
              </w:rPr>
              <w:t xml:space="preserve">СНИЛС: </w:t>
            </w:r>
            <w:r>
              <w:rPr>
                <w:rFonts w:ascii="Times New Roman" w:hAnsi="Times New Roman"/>
                <w:noProof/>
              </w:rPr>
              <w:t>132-411-027 91</w:t>
            </w:r>
          </w:p>
          <w:p w:rsidR="00C91849" w:rsidRPr="00FF1723" w:rsidRDefault="00C91849" w:rsidP="00C91849">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FF1723">
              <w:rPr>
                <w:rFonts w:ascii="Times New Roman" w:eastAsia="Times New Roman" w:hAnsi="Times New Roman"/>
                <w:lang w:eastAsia="ru-RU"/>
              </w:rPr>
              <w:t xml:space="preserve">ИНН </w:t>
            </w:r>
            <w:r>
              <w:rPr>
                <w:rFonts w:ascii="Times New Roman" w:hAnsi="Times New Roman"/>
                <w:noProof/>
              </w:rPr>
              <w:t>780427082990</w:t>
            </w:r>
          </w:p>
          <w:p w:rsidR="00C91849" w:rsidRPr="00FF1723" w:rsidRDefault="00C91849" w:rsidP="00C91849">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Pr>
                <w:rFonts w:ascii="Times New Roman" w:eastAsia="Times New Roman" w:hAnsi="Times New Roman"/>
                <w:noProof/>
                <w:lang w:eastAsia="ru-RU"/>
              </w:rPr>
              <w:t>регистрация по месту жительства: 195271, Санкт-</w:t>
            </w:r>
            <w:r>
              <w:rPr>
                <w:rFonts w:ascii="Times New Roman" w:eastAsia="Times New Roman" w:hAnsi="Times New Roman"/>
                <w:noProof/>
                <w:lang w:eastAsia="ru-RU"/>
              </w:rPr>
              <w:lastRenderedPageBreak/>
              <w:t>Петербург, Кондратьевский пр., д. 79, кв. 26</w:t>
            </w:r>
          </w:p>
          <w:p w:rsidR="00C91849" w:rsidRPr="00FF1723" w:rsidRDefault="00C91849" w:rsidP="00C91849">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FF1723">
              <w:rPr>
                <w:rFonts w:ascii="Times New Roman" w:eastAsia="Times New Roman" w:hAnsi="Times New Roman"/>
                <w:lang w:eastAsia="ru-RU"/>
              </w:rPr>
              <w:t xml:space="preserve">Банковские реквизиты: р/с </w:t>
            </w:r>
            <w:r>
              <w:rPr>
                <w:rFonts w:ascii="Times New Roman" w:eastAsia="Times New Roman" w:hAnsi="Times New Roman"/>
                <w:noProof/>
                <w:lang w:eastAsia="ru-RU"/>
              </w:rPr>
              <w:t>40817810055172551552</w:t>
            </w:r>
            <w:r w:rsidRPr="00FF1723">
              <w:rPr>
                <w:rFonts w:ascii="Times New Roman" w:eastAsia="Times New Roman" w:hAnsi="Times New Roman"/>
                <w:lang w:eastAsia="ru-RU"/>
              </w:rPr>
              <w:t xml:space="preserve"> в</w:t>
            </w:r>
            <w:r>
              <w:rPr>
                <w:rFonts w:ascii="Times New Roman" w:eastAsia="Times New Roman" w:hAnsi="Times New Roman"/>
                <w:lang w:eastAsia="ru-RU"/>
              </w:rPr>
              <w:t xml:space="preserve"> </w:t>
            </w:r>
            <w:r>
              <w:rPr>
                <w:rFonts w:ascii="Times New Roman" w:eastAsia="Times New Roman" w:hAnsi="Times New Roman"/>
                <w:noProof/>
                <w:lang w:eastAsia="ru-RU"/>
              </w:rPr>
              <w:t>Северо-Западный банк ПАО Сбербанк г. Санкт-Петербург</w:t>
            </w:r>
            <w:r w:rsidRPr="00FF1723">
              <w:rPr>
                <w:rFonts w:ascii="Times New Roman" w:eastAsia="Times New Roman" w:hAnsi="Times New Roman"/>
                <w:lang w:eastAsia="ru-RU"/>
              </w:rPr>
              <w:t xml:space="preserve">, </w:t>
            </w:r>
          </w:p>
          <w:p w:rsidR="00C41FB9" w:rsidRPr="006058CF" w:rsidRDefault="00C91849" w:rsidP="00C91849">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FF1723">
              <w:rPr>
                <w:rFonts w:ascii="Times New Roman" w:eastAsia="Times New Roman" w:hAnsi="Times New Roman"/>
                <w:lang w:eastAsia="ru-RU"/>
              </w:rPr>
              <w:t>к\с</w:t>
            </w:r>
            <w:r>
              <w:rPr>
                <w:rFonts w:ascii="Times New Roman" w:eastAsia="Times New Roman" w:hAnsi="Times New Roman"/>
                <w:lang w:eastAsia="ru-RU"/>
              </w:rPr>
              <w:t xml:space="preserve"> </w:t>
            </w:r>
            <w:r>
              <w:rPr>
                <w:rFonts w:ascii="Times New Roman" w:eastAsia="Times New Roman" w:hAnsi="Times New Roman"/>
                <w:noProof/>
                <w:lang w:eastAsia="ru-RU"/>
              </w:rPr>
              <w:t>30101810500000000653</w:t>
            </w:r>
            <w:r w:rsidRPr="00FF1723">
              <w:rPr>
                <w:rFonts w:ascii="Times New Roman" w:eastAsia="Times New Roman" w:hAnsi="Times New Roman"/>
                <w:lang w:eastAsia="ru-RU"/>
              </w:rPr>
              <w:t xml:space="preserve">, БИК </w:t>
            </w:r>
            <w:r>
              <w:rPr>
                <w:rFonts w:ascii="Times New Roman" w:eastAsia="Times New Roman" w:hAnsi="Times New Roman"/>
                <w:noProof/>
                <w:lang w:eastAsia="ru-RU"/>
              </w:rPr>
              <w:t>044030653</w:t>
            </w:r>
            <w:r w:rsidR="00C41FB9" w:rsidRPr="006058CF">
              <w:rPr>
                <w:rFonts w:ascii="Times New Roman" w:eastAsia="Times New Roman" w:hAnsi="Times New Roman"/>
                <w:lang w:eastAsia="ru-RU"/>
              </w:rPr>
              <w:t xml:space="preserve">Банковские реквизиты: р/с  </w:t>
            </w:r>
            <w:r w:rsidR="00C41FB9">
              <w:rPr>
                <w:rFonts w:ascii="Times New Roman" w:eastAsia="Times New Roman" w:hAnsi="Times New Roman"/>
                <w:noProof/>
                <w:lang w:eastAsia="ru-RU"/>
              </w:rPr>
              <w:t>40702810355040099896</w:t>
            </w:r>
            <w:r w:rsidR="00C41FB9">
              <w:rPr>
                <w:rFonts w:ascii="Times New Roman" w:eastAsia="Times New Roman" w:hAnsi="Times New Roman"/>
                <w:lang w:eastAsia="ru-RU"/>
              </w:rPr>
              <w:t xml:space="preserve"> </w:t>
            </w:r>
            <w:r w:rsidR="00C41FB9" w:rsidRPr="006058CF">
              <w:rPr>
                <w:rFonts w:ascii="Times New Roman" w:eastAsia="Times New Roman" w:hAnsi="Times New Roman"/>
                <w:lang w:eastAsia="ru-RU"/>
              </w:rPr>
              <w:t xml:space="preserve">в </w:t>
            </w:r>
            <w:r w:rsidR="00C41FB9">
              <w:rPr>
                <w:rFonts w:ascii="Times New Roman" w:eastAsia="Times New Roman" w:hAnsi="Times New Roman"/>
                <w:noProof/>
                <w:lang w:eastAsia="ru-RU"/>
              </w:rPr>
              <w:t>Северо-Западный банк ПАО Сбербанк г. Санкт-Петербург</w:t>
            </w:r>
          </w:p>
          <w:p w:rsidR="00C41FB9" w:rsidRPr="006058CF" w:rsidRDefault="00C41FB9" w:rsidP="00FA04DA">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6058CF">
              <w:rPr>
                <w:rFonts w:ascii="Times New Roman" w:eastAsia="Times New Roman" w:hAnsi="Times New Roman"/>
                <w:lang w:eastAsia="ru-RU"/>
              </w:rPr>
              <w:t xml:space="preserve">к\с </w:t>
            </w:r>
            <w:r>
              <w:rPr>
                <w:rFonts w:ascii="Times New Roman" w:eastAsia="Times New Roman" w:hAnsi="Times New Roman"/>
                <w:noProof/>
                <w:lang w:eastAsia="ru-RU"/>
              </w:rPr>
              <w:t>30101810500000000653</w:t>
            </w:r>
            <w:r w:rsidRPr="006058CF">
              <w:rPr>
                <w:rFonts w:ascii="Times New Roman" w:eastAsia="Times New Roman" w:hAnsi="Times New Roman"/>
                <w:lang w:eastAsia="ru-RU"/>
              </w:rPr>
              <w:t xml:space="preserve"> БИК </w:t>
            </w:r>
            <w:r>
              <w:rPr>
                <w:rFonts w:ascii="Times New Roman" w:eastAsia="Times New Roman" w:hAnsi="Times New Roman"/>
                <w:noProof/>
                <w:lang w:eastAsia="ru-RU"/>
              </w:rPr>
              <w:t>044030653</w:t>
            </w:r>
          </w:p>
          <w:p w:rsidR="00C41FB9" w:rsidRPr="006058CF" w:rsidRDefault="00C41FB9" w:rsidP="00FA04DA">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c>
          <w:tcPr>
            <w:tcW w:w="4802" w:type="dxa"/>
            <w:tcBorders>
              <w:top w:val="single" w:sz="6" w:space="0" w:color="auto"/>
              <w:left w:val="single" w:sz="6" w:space="0" w:color="auto"/>
              <w:bottom w:val="single" w:sz="6" w:space="0" w:color="auto"/>
              <w:right w:val="single" w:sz="6" w:space="0" w:color="auto"/>
            </w:tcBorders>
            <w:shd w:val="clear" w:color="auto" w:fill="FFFFFF"/>
          </w:tcPr>
          <w:p w:rsidR="00C41FB9" w:rsidRPr="006058CF" w:rsidRDefault="00C41FB9" w:rsidP="00FA04DA">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tc>
      </w:tr>
      <w:tr w:rsidR="00C41FB9" w:rsidRPr="006058CF" w:rsidTr="00FA04DA">
        <w:tc>
          <w:tcPr>
            <w:tcW w:w="4781" w:type="dxa"/>
            <w:tcBorders>
              <w:top w:val="single" w:sz="6" w:space="0" w:color="auto"/>
              <w:left w:val="single" w:sz="6" w:space="0" w:color="auto"/>
              <w:bottom w:val="single" w:sz="6" w:space="0" w:color="auto"/>
              <w:right w:val="single" w:sz="6" w:space="0" w:color="auto"/>
            </w:tcBorders>
            <w:shd w:val="clear" w:color="auto" w:fill="FFFFFF"/>
          </w:tcPr>
          <w:p w:rsidR="00C91849" w:rsidRPr="00FF1723" w:rsidRDefault="00C91849" w:rsidP="00C91849">
            <w:pPr>
              <w:widowControl w:val="0"/>
              <w:shd w:val="clear" w:color="auto" w:fill="FFFFFF"/>
              <w:autoSpaceDE w:val="0"/>
              <w:autoSpaceDN w:val="0"/>
              <w:adjustRightInd w:val="0"/>
              <w:spacing w:after="0" w:line="240" w:lineRule="auto"/>
              <w:rPr>
                <w:rFonts w:ascii="Times New Roman" w:eastAsia="Times New Roman" w:hAnsi="Times New Roman"/>
                <w:noProof/>
                <w:lang w:eastAsia="ru-RU"/>
              </w:rPr>
            </w:pPr>
            <w:r>
              <w:rPr>
                <w:rFonts w:ascii="Times New Roman" w:eastAsia="Times New Roman" w:hAnsi="Times New Roman"/>
                <w:noProof/>
                <w:lang w:eastAsia="ru-RU"/>
              </w:rPr>
              <w:lastRenderedPageBreak/>
              <w:t>Финансовый управляющий</w:t>
            </w:r>
            <w:r w:rsidRPr="00FF1723">
              <w:rPr>
                <w:rFonts w:ascii="Times New Roman" w:eastAsia="Times New Roman" w:hAnsi="Times New Roman"/>
                <w:noProof/>
                <w:lang w:eastAsia="ru-RU"/>
              </w:rPr>
              <w:t xml:space="preserve"> </w:t>
            </w:r>
            <w:r>
              <w:rPr>
                <w:rFonts w:ascii="Times New Roman" w:eastAsia="Times New Roman" w:hAnsi="Times New Roman"/>
                <w:noProof/>
                <w:lang w:eastAsia="ru-RU"/>
              </w:rPr>
              <w:t>Романова Алексея Владимировича</w:t>
            </w:r>
          </w:p>
          <w:p w:rsidR="00C91849" w:rsidRPr="00FF1723" w:rsidRDefault="00C91849" w:rsidP="00C91849">
            <w:pPr>
              <w:widowControl w:val="0"/>
              <w:shd w:val="clear" w:color="auto" w:fill="FFFFFF"/>
              <w:autoSpaceDE w:val="0"/>
              <w:autoSpaceDN w:val="0"/>
              <w:adjustRightInd w:val="0"/>
              <w:spacing w:after="0" w:line="240" w:lineRule="auto"/>
              <w:rPr>
                <w:rFonts w:ascii="Times New Roman" w:eastAsia="Times New Roman" w:hAnsi="Times New Roman"/>
                <w:lang w:eastAsia="ru-RU"/>
              </w:rPr>
            </w:pPr>
          </w:p>
          <w:p w:rsidR="00C41FB9" w:rsidRPr="006058CF" w:rsidRDefault="00C91849" w:rsidP="00C91849">
            <w:pPr>
              <w:widowControl w:val="0"/>
              <w:shd w:val="clear" w:color="auto" w:fill="FFFFFF"/>
              <w:autoSpaceDE w:val="0"/>
              <w:autoSpaceDN w:val="0"/>
              <w:adjustRightInd w:val="0"/>
              <w:spacing w:after="0" w:line="240" w:lineRule="auto"/>
              <w:rPr>
                <w:rFonts w:ascii="Times New Roman" w:eastAsia="Times New Roman" w:hAnsi="Times New Roman"/>
                <w:lang w:eastAsia="ru-RU"/>
              </w:rPr>
            </w:pPr>
            <w:r w:rsidRPr="00FF1723">
              <w:rPr>
                <w:rFonts w:ascii="Times New Roman" w:eastAsia="Times New Roman" w:hAnsi="Times New Roman"/>
                <w:lang w:eastAsia="ru-RU"/>
              </w:rPr>
              <w:t xml:space="preserve">______________________  </w:t>
            </w:r>
            <w:r>
              <w:rPr>
                <w:rFonts w:ascii="Times New Roman" w:eastAsia="Times New Roman" w:hAnsi="Times New Roman"/>
                <w:noProof/>
                <w:lang w:eastAsia="ru-RU"/>
              </w:rPr>
              <w:t>Д.Г. Рудаков</w:t>
            </w:r>
            <w:bookmarkStart w:id="0" w:name="_GoBack"/>
            <w:bookmarkEnd w:id="0"/>
          </w:p>
        </w:tc>
        <w:tc>
          <w:tcPr>
            <w:tcW w:w="4802" w:type="dxa"/>
            <w:tcBorders>
              <w:top w:val="single" w:sz="6" w:space="0" w:color="auto"/>
              <w:left w:val="single" w:sz="6" w:space="0" w:color="auto"/>
              <w:bottom w:val="single" w:sz="6" w:space="0" w:color="auto"/>
              <w:right w:val="single" w:sz="6" w:space="0" w:color="auto"/>
            </w:tcBorders>
            <w:shd w:val="clear" w:color="auto" w:fill="FFFFFF"/>
          </w:tcPr>
          <w:p w:rsidR="00C41FB9" w:rsidRPr="006058CF" w:rsidRDefault="00C41FB9" w:rsidP="00FA04DA">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lang w:eastAsia="ru-RU"/>
              </w:rPr>
            </w:pPr>
          </w:p>
          <w:p w:rsidR="00C41FB9" w:rsidRPr="006058CF" w:rsidRDefault="00C41FB9" w:rsidP="00FA04DA">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lang w:eastAsia="ru-RU"/>
              </w:rPr>
            </w:pPr>
          </w:p>
          <w:p w:rsidR="00C41FB9" w:rsidRPr="006058CF" w:rsidRDefault="00C41FB9" w:rsidP="00FA04DA">
            <w:pPr>
              <w:widowControl w:val="0"/>
              <w:shd w:val="clear" w:color="auto" w:fill="FFFFFF"/>
              <w:autoSpaceDE w:val="0"/>
              <w:autoSpaceDN w:val="0"/>
              <w:adjustRightInd w:val="0"/>
              <w:spacing w:after="0" w:line="240" w:lineRule="auto"/>
              <w:rPr>
                <w:rFonts w:ascii="Times New Roman" w:eastAsia="Times New Roman" w:hAnsi="Times New Roman"/>
                <w:color w:val="000000"/>
                <w:spacing w:val="-2"/>
                <w:lang w:eastAsia="ru-RU"/>
              </w:rPr>
            </w:pPr>
            <w:r w:rsidRPr="006058CF">
              <w:rPr>
                <w:rFonts w:ascii="Times New Roman" w:eastAsia="Times New Roman" w:hAnsi="Times New Roman"/>
                <w:color w:val="000000"/>
                <w:spacing w:val="-2"/>
                <w:lang w:eastAsia="ru-RU"/>
              </w:rPr>
              <w:t>____________________ _______________</w:t>
            </w:r>
          </w:p>
        </w:tc>
      </w:tr>
    </w:tbl>
    <w:p w:rsidR="00C41FB9" w:rsidRPr="006058CF" w:rsidRDefault="00C41FB9" w:rsidP="00C41FB9">
      <w:pPr>
        <w:autoSpaceDE w:val="0"/>
        <w:autoSpaceDN w:val="0"/>
        <w:spacing w:after="0" w:line="240" w:lineRule="auto"/>
        <w:rPr>
          <w:rFonts w:ascii="Times New Roman" w:hAnsi="Times New Roman"/>
        </w:rPr>
      </w:pPr>
    </w:p>
    <w:p w:rsidR="00984D57" w:rsidRDefault="00984D57" w:rsidP="00984D57">
      <w:pPr>
        <w:spacing w:after="0" w:line="240" w:lineRule="auto"/>
        <w:rPr>
          <w:rFonts w:ascii="Times New Roman" w:eastAsia="Times New Roman" w:hAnsi="Times New Roman" w:cs="Times New Roman"/>
          <w:color w:val="333333"/>
          <w:lang w:eastAsia="ru-RU"/>
        </w:rPr>
      </w:pPr>
    </w:p>
    <w:p w:rsidR="00984D57" w:rsidRPr="003C69CA" w:rsidRDefault="00984D57" w:rsidP="00984D57">
      <w:pPr>
        <w:spacing w:after="0" w:line="240" w:lineRule="auto"/>
        <w:rPr>
          <w:rFonts w:ascii="Times New Roman" w:eastAsia="Times New Roman" w:hAnsi="Times New Roman" w:cs="Times New Roman"/>
          <w:color w:val="333333"/>
          <w:lang w:eastAsia="ru-RU"/>
        </w:rPr>
      </w:pPr>
    </w:p>
    <w:p w:rsidR="003C69CA" w:rsidRPr="003C69CA" w:rsidRDefault="003C69CA" w:rsidP="00984D57">
      <w:pPr>
        <w:spacing w:after="0" w:line="390" w:lineRule="atLeast"/>
        <w:jc w:val="center"/>
        <w:outlineLvl w:val="2"/>
        <w:rPr>
          <w:rFonts w:ascii="Times New Roman" w:eastAsia="Times New Roman" w:hAnsi="Times New Roman" w:cs="Times New Roman"/>
          <w:caps/>
          <w:color w:val="333333"/>
          <w:lang w:eastAsia="ru-RU"/>
        </w:rPr>
      </w:pPr>
      <w:r w:rsidRPr="003C69CA">
        <w:rPr>
          <w:rFonts w:ascii="Times New Roman" w:eastAsia="Times New Roman" w:hAnsi="Times New Roman" w:cs="Times New Roman"/>
          <w:caps/>
          <w:color w:val="333333"/>
          <w:lang w:eastAsia="ru-RU"/>
        </w:rPr>
        <w:t>9. ПОДПИСИ СТОРОН</w:t>
      </w:r>
    </w:p>
    <w:p w:rsidR="003C69CA" w:rsidRPr="003C69CA" w:rsidRDefault="003C69CA" w:rsidP="00984D57">
      <w:pPr>
        <w:spacing w:after="0" w:line="240" w:lineRule="auto"/>
        <w:rPr>
          <w:rFonts w:ascii="Times New Roman" w:eastAsia="Times New Roman" w:hAnsi="Times New Roman" w:cs="Times New Roman"/>
          <w:color w:val="333333"/>
          <w:lang w:eastAsia="ru-RU"/>
        </w:rPr>
      </w:pPr>
      <w:r w:rsidRPr="003C69CA">
        <w:rPr>
          <w:rFonts w:ascii="Times New Roman" w:eastAsia="Times New Roman" w:hAnsi="Times New Roman" w:cs="Times New Roman"/>
          <w:color w:val="333333"/>
          <w:lang w:eastAsia="ru-RU"/>
        </w:rPr>
        <w:t>Продавец _________________</w:t>
      </w:r>
      <w:r w:rsidR="00984D57">
        <w:rPr>
          <w:rFonts w:ascii="Times New Roman" w:eastAsia="Times New Roman" w:hAnsi="Times New Roman" w:cs="Times New Roman"/>
          <w:color w:val="333333"/>
          <w:lang w:eastAsia="ru-RU"/>
        </w:rPr>
        <w:tab/>
      </w:r>
      <w:r w:rsidR="00984D57">
        <w:rPr>
          <w:rFonts w:ascii="Times New Roman" w:eastAsia="Times New Roman" w:hAnsi="Times New Roman" w:cs="Times New Roman"/>
          <w:color w:val="333333"/>
          <w:lang w:eastAsia="ru-RU"/>
        </w:rPr>
        <w:tab/>
      </w:r>
      <w:r w:rsidR="00984D57">
        <w:rPr>
          <w:rFonts w:ascii="Times New Roman" w:eastAsia="Times New Roman" w:hAnsi="Times New Roman" w:cs="Times New Roman"/>
          <w:color w:val="333333"/>
          <w:lang w:eastAsia="ru-RU"/>
        </w:rPr>
        <w:tab/>
      </w:r>
      <w:r w:rsidRPr="003C69CA">
        <w:rPr>
          <w:rFonts w:ascii="Times New Roman" w:eastAsia="Times New Roman" w:hAnsi="Times New Roman" w:cs="Times New Roman"/>
          <w:color w:val="333333"/>
          <w:lang w:eastAsia="ru-RU"/>
        </w:rPr>
        <w:t>Покупатель _________________</w:t>
      </w:r>
    </w:p>
    <w:p w:rsidR="006A1392" w:rsidRDefault="006A1392"/>
    <w:sectPr w:rsidR="006A1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3DC"/>
    <w:multiLevelType w:val="multilevel"/>
    <w:tmpl w:val="1AA2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08576B"/>
    <w:multiLevelType w:val="multilevel"/>
    <w:tmpl w:val="A99E95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FAC4DC8"/>
    <w:multiLevelType w:val="multilevel"/>
    <w:tmpl w:val="8FD09C8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9CA"/>
    <w:rsid w:val="0008505E"/>
    <w:rsid w:val="002337EA"/>
    <w:rsid w:val="0033756B"/>
    <w:rsid w:val="00385ED9"/>
    <w:rsid w:val="003C69CA"/>
    <w:rsid w:val="00413B85"/>
    <w:rsid w:val="006A1392"/>
    <w:rsid w:val="006E5513"/>
    <w:rsid w:val="00913A05"/>
    <w:rsid w:val="00984D57"/>
    <w:rsid w:val="00AD2031"/>
    <w:rsid w:val="00C03910"/>
    <w:rsid w:val="00C313EC"/>
    <w:rsid w:val="00C41FB9"/>
    <w:rsid w:val="00C91849"/>
    <w:rsid w:val="00EA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0DFF"/>
  <w15:chartTrackingRefBased/>
  <w15:docId w15:val="{141FAE0C-6B7F-4919-849C-6A4CEE05A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C69C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69C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69C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69CA"/>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C69C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C41FB9"/>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339852">
      <w:bodyDiv w:val="1"/>
      <w:marLeft w:val="0"/>
      <w:marRight w:val="0"/>
      <w:marTop w:val="0"/>
      <w:marBottom w:val="0"/>
      <w:divBdr>
        <w:top w:val="none" w:sz="0" w:space="0" w:color="auto"/>
        <w:left w:val="none" w:sz="0" w:space="0" w:color="auto"/>
        <w:bottom w:val="none" w:sz="0" w:space="0" w:color="auto"/>
        <w:right w:val="none" w:sz="0" w:space="0" w:color="auto"/>
      </w:divBdr>
      <w:divsChild>
        <w:div w:id="1281766808">
          <w:marLeft w:val="0"/>
          <w:marRight w:val="0"/>
          <w:marTop w:val="0"/>
          <w:marBottom w:val="0"/>
          <w:divBdr>
            <w:top w:val="none" w:sz="0" w:space="0" w:color="auto"/>
            <w:left w:val="none" w:sz="0" w:space="0" w:color="auto"/>
            <w:bottom w:val="none" w:sz="0" w:space="0" w:color="auto"/>
            <w:right w:val="none" w:sz="0" w:space="0" w:color="auto"/>
          </w:divBdr>
          <w:divsChild>
            <w:div w:id="512845554">
              <w:marLeft w:val="0"/>
              <w:marRight w:val="0"/>
              <w:marTop w:val="0"/>
              <w:marBottom w:val="1050"/>
              <w:divBdr>
                <w:top w:val="none" w:sz="0" w:space="0" w:color="auto"/>
                <w:left w:val="none" w:sz="0" w:space="0" w:color="auto"/>
                <w:bottom w:val="none" w:sz="0" w:space="0" w:color="auto"/>
                <w:right w:val="none" w:sz="0" w:space="0" w:color="auto"/>
              </w:divBdr>
            </w:div>
            <w:div w:id="2016688682">
              <w:marLeft w:val="0"/>
              <w:marRight w:val="0"/>
              <w:marTop w:val="0"/>
              <w:marBottom w:val="1050"/>
              <w:divBdr>
                <w:top w:val="none" w:sz="0" w:space="0" w:color="auto"/>
                <w:left w:val="none" w:sz="0" w:space="0" w:color="auto"/>
                <w:bottom w:val="none" w:sz="0" w:space="0" w:color="auto"/>
                <w:right w:val="none" w:sz="0" w:space="0" w:color="auto"/>
              </w:divBdr>
            </w:div>
            <w:div w:id="1970740668">
              <w:marLeft w:val="0"/>
              <w:marRight w:val="0"/>
              <w:marTop w:val="450"/>
              <w:marBottom w:val="150"/>
              <w:divBdr>
                <w:top w:val="none" w:sz="0" w:space="0" w:color="auto"/>
                <w:left w:val="none" w:sz="0" w:space="0" w:color="auto"/>
                <w:bottom w:val="none" w:sz="0" w:space="0" w:color="auto"/>
                <w:right w:val="none" w:sz="0" w:space="0" w:color="auto"/>
              </w:divBdr>
              <w:divsChild>
                <w:div w:id="1470368098">
                  <w:marLeft w:val="0"/>
                  <w:marRight w:val="0"/>
                  <w:marTop w:val="0"/>
                  <w:marBottom w:val="0"/>
                  <w:divBdr>
                    <w:top w:val="none" w:sz="0" w:space="0" w:color="auto"/>
                    <w:left w:val="none" w:sz="0" w:space="0" w:color="auto"/>
                    <w:bottom w:val="none" w:sz="0" w:space="0" w:color="auto"/>
                    <w:right w:val="none" w:sz="0" w:space="0" w:color="auto"/>
                  </w:divBdr>
                </w:div>
                <w:div w:id="2018264622">
                  <w:marLeft w:val="0"/>
                  <w:marRight w:val="0"/>
                  <w:marTop w:val="0"/>
                  <w:marBottom w:val="0"/>
                  <w:divBdr>
                    <w:top w:val="none" w:sz="0" w:space="0" w:color="auto"/>
                    <w:left w:val="none" w:sz="0" w:space="0" w:color="auto"/>
                    <w:bottom w:val="none" w:sz="0" w:space="0" w:color="auto"/>
                    <w:right w:val="none" w:sz="0" w:space="0" w:color="auto"/>
                  </w:divBdr>
                </w:div>
              </w:divsChild>
            </w:div>
            <w:div w:id="901251117">
              <w:marLeft w:val="0"/>
              <w:marRight w:val="0"/>
              <w:marTop w:val="450"/>
              <w:marBottom w:val="0"/>
              <w:divBdr>
                <w:top w:val="none" w:sz="0" w:space="0" w:color="auto"/>
                <w:left w:val="none" w:sz="0" w:space="0" w:color="auto"/>
                <w:bottom w:val="none" w:sz="0" w:space="0" w:color="auto"/>
                <w:right w:val="none" w:sz="0" w:space="0" w:color="auto"/>
              </w:divBdr>
              <w:divsChild>
                <w:div w:id="994142382">
                  <w:marLeft w:val="0"/>
                  <w:marRight w:val="0"/>
                  <w:marTop w:val="0"/>
                  <w:marBottom w:val="0"/>
                  <w:divBdr>
                    <w:top w:val="none" w:sz="0" w:space="0" w:color="auto"/>
                    <w:left w:val="none" w:sz="0" w:space="0" w:color="auto"/>
                    <w:bottom w:val="none" w:sz="0" w:space="0" w:color="auto"/>
                    <w:right w:val="none" w:sz="0" w:space="0" w:color="auto"/>
                  </w:divBdr>
                </w:div>
                <w:div w:id="15980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49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1048</Words>
  <Characters>5975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Mystrall</dc:creator>
  <cp:keywords/>
  <dc:description/>
  <cp:lastModifiedBy>Mystrall</cp:lastModifiedBy>
  <cp:revision>3</cp:revision>
  <dcterms:created xsi:type="dcterms:W3CDTF">2022-01-29T17:07:00Z</dcterms:created>
  <dcterms:modified xsi:type="dcterms:W3CDTF">2022-01-29T17:08:00Z</dcterms:modified>
</cp:coreProperties>
</file>