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6573–ОТПП/2/2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6573-ОТПП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"АПК "ДУБИНИНО";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ТМЦ: Диван 2-ой ФОРТУНА; Кресло ФОРТУНА; Сейф YB-1300A (S); Сейф офисный TG-6 GB/I &amp;quot;К&amp;quot;; Сейф офисный TG-9 GB/I &amp;quot;К&amp;quot;; Стенка МАЭСТРО (шкаф.расш.шкафа, топ,гардероб); Стол ДИРЕКТОР ДС-20 (200х90х75); Стол МАЭСТРО 200х102,8х75пан,2прист,3опор,конф-пр; Стол перегов. МАЭСТРО (столешн,соед.3 боков.); Шкаф ДИРЕКТОР Д-201(90,4х44,5х204,2) с топом; Шкаф ДИРЕКТОР Д-215/12Ж(90,4х44,5х204,2) с топом; Кресло POSEYDON; Аппарат высокого давления; Автомат блочная водоподготовка; Автомат. выключатель ВА 5343 16000А; Аппарат скороморозильный плиточный; Аппарат скороморозильный плиточный АСМП-5WВ; Бак - аккумулятор объем 3.5м3 (2 ед.); Барабанное сито с шнек-прессом; Бункер накопитель 8 м куб (2 ед.); Весы &amp;quot;СКЕЙЛ&amp;quot; с индикатором САS и въездным пандусом; Весы платформ. напольные низкопрофильные ВНП-2; Весы платформ. напольные низкопрофильные ВНП-2 с доп. Пандусом; Весы электронные монорельсовые BM-05 на 500 кг; Весы электронные монорельсовые BM-05 на 500 кг; Весы электронные монорельсовые Моно 300/600; Видеосеть 4/25,ПО (охрана); Воздуходувка Омега Урал (2 ед.); Воздухоохладитель СТЕ 502А8 ЕD (2 ед.); Вывеска &amp;quot;Мясо из Дубинино&amp;quot;; Вывеска &amp;quot;Мясо из Дубинино&amp;quot;; Вывеска 3000х400мм с объемными световыми буквами и логотипом на кронштейне; Горелка комбинированная 2-х ступенчатая (2 ед.); Горелка ротац-ная газо-мазутная (2 ед.); Емкость; Камера с уличным кожухом; Камера хранения замороженной продукции; Коммунальная щетка на трактор МТЗ 80/82 МК-4; Компрессор BITZER Ecoline 4PES-12Y-40P; Котел водогрейный стальной СТГ (2 ед.); Котел пищеварочный КПЭМ-160; Крематор АМТД-500 (дизельная горелка); КТ-750 Ленточная пила с подвижным столом; Линия автоматической упаковки мяса в термоусадочные пакеты; Мембранная установка МВК; Мойка выс.давления № 1 М 13/180 моноблок (АВД б/нагрева) 2800 о/мин, 380В, 30-180bat, 780 л/мин, 5,0; Мойка выс.давления № 3 М 13/180 моноблок (АВД б/нагрева) 2800 о/мин, 380В, 30-180bat, 780 л/мин, 5,0; Мойка выс.давления № 4 М 13/180 моноблок (АВД б/нагрева) 2800 о/мин, 380В, 30-180bat, 780 л/мин, 5,0; Насос CP 40/3500Т (2 ед.); Насос KV-3/15Т (2 ед.); Насос KV-3/15Т; Насос NКМ-6,65-160 (2 ед.); Насос КМ 60-32-125/2,5 (2 ед.); Насос КМ 80-65-150 (2 ед.); Насос НЦ-145; Насос подающий на фильтры; Насос пожарный (3 ед.); Насос центробежный KV 3/15 Т (2 ед.); Нефтемаслосепаратор с сигн, тех.колодец, чуг.крыш; Отвал дорожный УМ 3.00.000.03; Парогенератор ПАР-100Н-1; Пескоотделитель EuroHek 1000DN с чукунной крышкой (2 ед.); Пескоотделитель Hek с чуг сплош.крышками и решетк (8 ед.); Пластина (теплообменник) AISI316 0.5 TL 1234 (60шт.); Плита ЭП-6ЖШ лицев. (2 ед.); Прокладка (теплообменник) EPDM (90шт.); Рег-тор давл газа с предохр-запор.пруж-сброс.клап.; Резервуар осадка; Резервуар чистой воды; Резервуар чистой воды; Рефконтейнер 477892-2; Рефконтейнер 516892-4; Рефконтейнер 518073-9; Рефконтейнер 550317-4; Рефконтейнер 596095-6; Рефконтейнер 840754; Секционные ворота (подъемные) (4 ед.); Секционные ворота (подъемные) приём скота; Система видеонаблюдения; Система видеонаблюдения на 1 видеорегистратор (Обвалка, Упаковка, Холодильник, Проходная); Скороморозильная шоковая камера; Скороморозильная шоковая камера2; Станок заточной настольный; Станок заточный УЗС 1250-1; Теплообменник пластинчатый НН №21 расчет 05000271 (2 ед.); Турникет с &amp;quot;антипаникой&amp;quot;; Турникет с &amp;quot;антипаникой&amp;quot;; Фильтр умягчитель с авт. управл.16х65-268/760; Холодильная камера № 82; Холодильник агрегат SH-*A-1*2110-8-L, в комплекте с конденсатором; Шкаф жарочный ШЭЖ-902; Шкаф телеметрии &amp;quot;Аксон-XL&amp;quot;; Шкаф управления ШУ-3; Шкуросъемная машина СВ 503 с разгрузочным транспортером; Штабеллер с электроподъемом EМS 1525 Б/У; Штабеллер с электроподъемом SES 15/25; Щит котловой; Щит питания и управления котельной; Щит управления котельной в сборе; Электродвигатель АД 15 кВт1500об; LCD Samsung 17 (2 ед.); Panasonic KX-TDA200 с блоком питан.типа М(АТС); Компьютер LCD Samsung 17&amp;quot; (7 ед.); Кондиционер моб. ВЕКО ВКР 12 С; Моноблок Intel Core i3 4150T, 3500 МГц, 4096 Мб, 500 Гб, Intel HD Graphics 4400, DVD-RW Wi-Fi Window (5 ед.); Принтер HP Color Laser Jet 2600n A4 600x600dpi, цв; Программный продукт&amp;quot;Резон:Мясокомбинат 4&amp;quot;; Сервер SRV1 (охрана); Сервер платформа SuperMicro (1С v.8); Сервер платформа SuperMicro (1С v.8); Системный блок; Системный блок; Пакеты фас. Дубинино 400*750 (53 000 ед.); Мясорубка VITEK VT-3610 W (3 ед.). Транспортные средства: LADA GRANTA, Автомобиль ГАЗ С41R33, Машина илососная КО-507А-2, Погрузчик-экскаватор ТО-49, Прицеп Купава 813220, Прицеп Купава 813220..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34 164 243.00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А41-32381/21.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"АПК "ДУБИНИНО".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Мухутдинов Марат Рафикович.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