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6573–ОТПП/1/2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ТМЦ: Диван 2-ой ФОРТУНА; Кресло ФОРТУНА; Сейф YB-1300A (S); Сейф офисный TG-6 GB/I &amp;quot;К&amp;quot;; Сейф офисный TG-9 GB/I &amp;quot;К&amp;quot;; Стенка МАЭСТРО (шкаф.расш.шкафа, топ,гардероб); Стол ДИРЕКТОР ДС-20 (200х90х75); Стол МАЭСТРО 200х102,8х75пан,2прист,3опор,конф-пр; Стол перегов. МАЭСТРО (столешн,соед.3 боков.); Шкаф ДИРЕКТОР Д-201(90,4х44,5х204,2) с топом; Шкаф ДИРЕКТОР Д-215/12Ж(90,4х44,5х204,2) с топом; Кресло POSEYDON; Аппарат высокого давления; Автомат блочная водоподготовка; Автомат. выключатель ВА 5343 16000А; Аппарат скороморозильный плиточный; Аппарат скороморозильный плиточный АСМП-5WВ; Бак - аккумулятор объем 3.5м3 (2 ед.); Барабанное сито с шнек-прессом; Бункер накопитель 8 м куб (2 ед.); Весы &amp;quot;СКЕЙЛ&amp;quot; с индикатором САS и въездным пандусом; Весы платформ. напольные низкопрофильные ВНП-2; Весы платформ. напольные низкопрофильные ВНП-2 с доп. Пандусом; Весы электронные монорельсовые BM-05 на 500 кг; Весы электронные монорельсовые BM-05 на 500 кг; Весы электронные монорельсовые Моно 300/600; Видеосеть 4/25,ПО (охрана); Воздуходувка Омега Урал (2 ед.); Воздухоохладитель СТЕ 502А8 ЕD (2 ед.); Вывеска &amp;quot;Мясо из Дубинино&amp;quot;; Вывеска &amp;quot;Мясо из Дубинино&amp;quot;; Вывеска 3000х400мм с объемными световыми буквами и логотипом на кронштейне; Горелка комбинированная 2-х ступенчатая (2 ед.); Горелка ротац-ная газо-мазутная (2 ед.); Емкость; Камера с уличным кожухом; Камера хранения замороженной продукции; Коммунальная щетка на трактор МТЗ 80/82 МК-4; Компрессор BITZER Ecoline 4PES-12Y-40P; Котел водогрейный стальной СТГ (2 ед.); Котел пищеварочный КПЭМ-160; Крематор АМТД-500 (дизельная горелка); КТ-750 Ленточная пила с подвижным столом; Линия автоматической упаковки мяса в термоусадочные пакеты; Мембранная установка МВК; Мойка выс.давления № 1 М 13/180 моноблок (АВД б/нагрева) 2800 о/мин, 380В, 30-180bat, 780 л/мин, 5,0; Мойка выс.давления № 3 М 13/180 моноблок (АВД б/нагрева) 2800 о/мин, 380В, 30-180bat, 780 л/мин, 5,0; Мойка выс.давления № 4 М 13/180 моноблок (АВД б/нагрева) 2800 о/мин, 380В, 30-180bat, 780 л/мин, 5,0; Насос CP 40/3500Т (2 ед.); Насос KV-3/15Т (2 ед.); Насос KV-3/15Т; Насос NКМ-6,65-160 (2 ед.); Насос КМ 60-32-125/2,5 (2 ед.); Насос КМ 80-65-150 (2 ед.); Насос НЦ-145; Насос подающий на фильтры; Насос пожарный (3 ед.); Насос центробежный KV 3/15 Т (2 ед.); Нефтемаслосепаратор с сигн, тех.колодец, чуг.крыш; Отвал дорожный УМ 3.00.000.03; Парогенератор ПАР-100Н-1; Пескоотделитель EuroHek 1000DN с чукунной крышкой (2 ед.); Пескоотделитель Hek с чуг сплош.крышками и решетк (8 ед.); Пластина (теплообменник) AISI316 0.5 TL 1234 (60шт.); Плита ЭП-6ЖШ лицев. (2 ед.); Прокладка (теплообменник) EPDM (90шт.); Рег-тор давл газа с предохр-запор.пруж-сброс.клап.; Резервуар осадка; Резервуар чистой воды; Резервуар чистой воды; Рефконтейнер 477892-2; Рефконтейнер 516892-4; Рефконтейнер 518073-9; Рефконтейнер 550317-4; Рефконтейнер 596095-6; Рефконтейнер 840754; Секционные ворота (подъемные) (4 ед.); Секционные ворота (подъемные) приём скота; Система видеонаблюдения; Система видеонаблюдения на 1 видеорегистратор (Обвалка, Упаковка, Холодильник, Проходная); Скороморозильная шоковая камера; Скороморозильная шоковая камера2; Станок заточной настольный; Станок заточный УЗС 1250-1; Теплообменник пластинчатый НН №21 расчет 05000271 (2 ед.); Турникет с &amp;quot;антипаникой&amp;quot;; Турникет с &amp;quot;антипаникой&amp;quot;; Фильтр умягчитель с авт. управл.16х65-268/760; Холодильная камера № 82; Холодильник агрегат SH-*A-1*2110-8-L, в комплекте с конденсатором; Шкаф жарочный ШЭЖ-902; Шкаф телеметрии &amp;quot;Аксон-XL&amp;quot;; Шкаф управления ШУ-3; Шкуросъемная машина СВ 503 с разгрузочным транспортером; Штабеллер с электроподъемом EМS 1525 Б/У; Штабеллер с электроподъемом SES 15/25; Щит котловой; Щит питания и управления котельной; Щит управления котельной в сборе; Электродвигатель АД 15 кВт1500об; LCD Samsung 17 (2 ед.); Panasonic KX-TDA200 с блоком питан.типа М(АТС); Компьютер LCD Samsung 17&amp;quot; (7 ед.); Кондиционер моб. ВЕКО ВКР 12 С; Моноблок Intel Core i3 4150T, 3500 МГц, 4096 Мб, 500 Гб, Intel HD Graphics 4400, DVD-RW Wi-Fi Window (5 ед.); Принтер HP Color Laser Jet 2600n A4 600x600dpi, цв; Программный продукт&amp;quot;Резон:Мясокомбинат 4&amp;quot;; Сервер SRV1 (охрана); Сервер платформа SuperMicro (1С v.8); Сервер платформа SuperMicro (1С v.8); Системный блок; Системный блок; Пакеты фас. Дубинино 400*750 (53 000 ед.); Мясорубка VITEK VT-3610 W (3 ед.). Транспортные средства: LADA GRANTA, Автомобиль ГАЗ С41R33, Машина илососная КО-507А-2, Погрузчик-экскаватор ТО-49, Прицеп Купава 813220, Прицеп Купава 813220..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34 164 243.00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