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6464–ОАЗФ/1/3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6464-ОАЗФ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«СУ-65»;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автомобили: ГАЗ 3302 2013г. WIN X96172424D0000499; ГАЗ 3302 2014г. WIN X96330202F2597684 Паспорт  транспортного средства отсутствует; BMW 530d xDrive 2013 г. WIN X4XFV15470DS12029  Паспорт  транспортного средства отсутствует. Все автомобили технически неисправны/некомплектны..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747 000.00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А40-28817/2017.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«СУ-65».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Петрыкина Наталья Васильевна.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Петрыкина Наталья Васильевна.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ноября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декабря 2022г. 12:00:00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декабря 2022 года, время:  11:06:37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Бутенко Евгений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ИНН:672305244655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декабря 2022 года, время:  11:06:37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Бутенко Евгений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ИНН:672305244655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(Петрыкина Наталья Васильевна)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Петрыкина Наталья Васильевна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