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Нежилое помещение 2П, подвал, Омская обл., Омский р-н, с. Троицкое, пр. Яснополянский, 15, кадастровый номер 55:20:220302:5318, площадь 61,6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554 400.00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6404–ОТПП/2/2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Конев Владислав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(ИНН:550406065501)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09:43:40;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55 440.00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09:00:00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09:43:40.941019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644033, Омска область, город Омск, улица Красный путь, дом 101, корпус 2, квартира 168.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55 440.00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цены договора купли-продажи осуществляется в течение 30 дней с даты подписания договора по реквизитам должника: ООО «РоКАС», ИНН 5503103795, КПП 552801001, р/с № 40702810701580130014 в "Азиатско-Тихоокеанский Банк" (АО), г.Благовещенск, БИК 041012765, к/счёт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