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D73" w:rsidRDefault="000023E0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D73" w:rsidRDefault="00863D73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63D73" w:rsidRDefault="00863D73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63D73" w:rsidRDefault="000023E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6548–ЗТПП/2/2</w:t>
      </w:r>
    </w:p>
    <w:p w:rsidR="00863D73" w:rsidRDefault="000023E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63D73" w:rsidRDefault="000023E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63D73" w:rsidRDefault="00863D7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863D73" w:rsidRDefault="000023E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2022 года</w:t>
      </w:r>
    </w:p>
    <w:p w:rsidR="00863D73" w:rsidRDefault="00863D7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863D73" w:rsidRDefault="000023E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63D73" w:rsidRDefault="000023E0">
      <w:pPr>
        <w:spacing w:before="60" w:after="60" w:line="264" w:lineRule="auto"/>
        <w:ind w:firstLine="567"/>
      </w:pPr>
      <w:r>
        <w:t xml:space="preserve">Закрытые торги посредством публичного </w:t>
      </w:r>
      <w:r>
        <w:t>предложения.</w:t>
      </w:r>
    </w:p>
    <w:p w:rsidR="00863D73" w:rsidRDefault="000023E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63D73" w:rsidRDefault="000023E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6548-ЗТПП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863D73" w:rsidRDefault="000023E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63D73" w:rsidRDefault="000023E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 xml:space="preserve">: Лот № 2. Заготовки, </w:t>
      </w:r>
      <w:r>
        <w:rPr>
          <w:rFonts w:eastAsia="Times New Roman"/>
        </w:rPr>
        <w:t xml:space="preserve">запасные части, инструменты и принадлежности к боевым машинам, в количестве 1 шт., ограниченные в </w:t>
      </w:r>
      <w:proofErr w:type="gramStart"/>
      <w:r>
        <w:rPr>
          <w:rFonts w:eastAsia="Times New Roman"/>
        </w:rPr>
        <w:t>обороте..</w:t>
      </w:r>
      <w:proofErr w:type="gramEnd"/>
    </w:p>
    <w:p w:rsidR="00863D73" w:rsidRDefault="000023E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63D73" w:rsidRDefault="000023E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63D73" w:rsidRDefault="000023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63D73" w:rsidRDefault="000023E0">
      <w:pPr>
        <w:spacing w:after="120" w:line="264" w:lineRule="auto"/>
        <w:ind w:firstLine="567"/>
      </w:pPr>
      <w:r>
        <w:t>А50-16153/2017.</w:t>
      </w:r>
    </w:p>
    <w:p w:rsidR="00863D73" w:rsidRDefault="000023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63D73" w:rsidRDefault="000023E0">
      <w:pPr>
        <w:spacing w:after="120" w:line="264" w:lineRule="auto"/>
        <w:ind w:firstLine="567"/>
      </w:pPr>
      <w:r>
        <w:t>Арбитражн</w:t>
      </w:r>
      <w:r>
        <w:t>ый суд Пермского края.</w:t>
      </w:r>
    </w:p>
    <w:p w:rsidR="00863D73" w:rsidRDefault="000023E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63D73" w:rsidRDefault="000023E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863D73" w:rsidRDefault="000023E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63D73" w:rsidRPr="003723BD" w:rsidRDefault="000023E0">
      <w:pPr>
        <w:spacing w:after="120" w:line="264" w:lineRule="auto"/>
        <w:ind w:firstLine="567"/>
      </w:pPr>
      <w:r w:rsidRPr="003723BD">
        <w:t>Берсенев Андрей Александрович.</w:t>
      </w:r>
      <w:bookmarkStart w:id="5" w:name="_Hlk37882833"/>
      <w:bookmarkEnd w:id="5"/>
    </w:p>
    <w:p w:rsidR="00863D73" w:rsidRPr="003723BD" w:rsidRDefault="000023E0">
      <w:pPr>
        <w:spacing w:before="120" w:after="120" w:line="264" w:lineRule="auto"/>
        <w:ind w:firstLine="215"/>
        <w:rPr>
          <w:b/>
          <w:bCs/>
        </w:rPr>
      </w:pPr>
      <w:r w:rsidRPr="003723BD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3723BD">
        <w:rPr>
          <w:b/>
          <w:bCs/>
        </w:rPr>
        <w:t xml:space="preserve"> </w:t>
      </w:r>
      <w:r>
        <w:rPr>
          <w:b/>
          <w:bCs/>
        </w:rPr>
        <w:t>торгов</w:t>
      </w:r>
      <w:r w:rsidRPr="003723BD">
        <w:rPr>
          <w:b/>
          <w:bCs/>
        </w:rPr>
        <w:t xml:space="preserve"> </w:t>
      </w:r>
    </w:p>
    <w:p w:rsidR="00863D73" w:rsidRPr="003723BD" w:rsidRDefault="000023E0">
      <w:pPr>
        <w:spacing w:after="120" w:line="264" w:lineRule="auto"/>
        <w:ind w:firstLine="567"/>
      </w:pPr>
      <w:r w:rsidRPr="003723BD">
        <w:t>Берсенев Андрей Александрович.</w:t>
      </w:r>
    </w:p>
    <w:p w:rsidR="00863D73" w:rsidRDefault="000023E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Оператор </w:t>
      </w:r>
      <w:r>
        <w:rPr>
          <w:b/>
          <w:bCs/>
        </w:rPr>
        <w:t>электронной площадки и место проведения торгов</w:t>
      </w:r>
    </w:p>
    <w:p w:rsidR="00863D73" w:rsidRDefault="000023E0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:rsidR="00863D73" w:rsidRDefault="000023E0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«Всероссийская Электронная Торго</w:t>
      </w:r>
      <w:r>
        <w:t xml:space="preserve">вая Площадка», адрес в сети интернет: </w:t>
      </w:r>
      <w:bookmarkStart w:id="6" w:name="_Hlk38027585"/>
      <w:bookmarkStart w:id="7" w:name="_Hlk38027018"/>
      <w:bookmarkEnd w:id="6"/>
      <w:bookmarkEnd w:id="7"/>
    </w:p>
    <w:p w:rsidR="00863D73" w:rsidRDefault="000023E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3723BD" w:rsidRDefault="003723BD" w:rsidP="003723BD">
      <w:pPr>
        <w:spacing w:after="120" w:line="264" w:lineRule="auto"/>
        <w:ind w:left="567"/>
      </w:pPr>
      <w:r>
        <w:t>Заявки участников, допущенных к участию в торгах, отсутствуют.</w:t>
      </w:r>
    </w:p>
    <w:p w:rsidR="00863D73" w:rsidRDefault="000023E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8" w:name="_GoBack"/>
      <w:bookmarkEnd w:id="8"/>
      <w:r>
        <w:lastRenderedPageBreak/>
        <w:t>12. Результаты проведения торгов в электронной форме</w:t>
      </w:r>
    </w:p>
    <w:p w:rsidR="003723BD" w:rsidRDefault="003723BD" w:rsidP="003723BD">
      <w:pPr>
        <w:spacing w:after="120" w:line="264" w:lineRule="auto"/>
        <w:ind w:left="567"/>
      </w:pPr>
      <w:r>
        <w:t xml:space="preserve">В связи с тем, что отсутствуют заявки участников, допущенных к участию в торгах, принято </w:t>
      </w:r>
      <w:r>
        <w:rPr>
          <w:b/>
          <w:bCs/>
        </w:rPr>
        <w:t>решение о признании торгов несостоявшимися.</w:t>
      </w:r>
    </w:p>
    <w:p w:rsidR="00863D73" w:rsidRDefault="000023E0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63D73" w:rsidRPr="003723BD" w:rsidRDefault="000023E0">
      <w:pPr>
        <w:pStyle w:val="af5"/>
        <w:spacing w:before="280" w:after="280"/>
        <w:ind w:left="567"/>
        <w:jc w:val="both"/>
      </w:pPr>
      <w:r>
        <w:t>Организатор</w:t>
      </w:r>
      <w:r w:rsidRPr="003723BD">
        <w:t xml:space="preserve"> </w:t>
      </w:r>
      <w:r>
        <w:t>торгов</w:t>
      </w:r>
      <w:r w:rsidRPr="003723BD">
        <w:t xml:space="preserve"> </w:t>
      </w:r>
    </w:p>
    <w:p w:rsidR="00863D73" w:rsidRPr="003723BD" w:rsidRDefault="000023E0">
      <w:pPr>
        <w:pStyle w:val="af5"/>
        <w:spacing w:before="280" w:after="280"/>
        <w:ind w:left="567"/>
        <w:jc w:val="both"/>
        <w:rPr>
          <w:b/>
        </w:rPr>
      </w:pPr>
      <w:r w:rsidRPr="003723BD">
        <w:rPr>
          <w:b/>
        </w:rPr>
        <w:t xml:space="preserve">(Берсенев Андрей Александрович) </w:t>
      </w:r>
    </w:p>
    <w:p w:rsidR="00863D73" w:rsidRDefault="000023E0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Берсенев </w:t>
      </w:r>
      <w:proofErr w:type="spellStart"/>
      <w:r>
        <w:rPr>
          <w:lang w:val="en-US"/>
        </w:rPr>
        <w:t>Андрей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Александрович</w:t>
      </w:r>
      <w:proofErr w:type="spellEnd"/>
    </w:p>
    <w:p w:rsidR="00863D73" w:rsidRDefault="00863D7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863D7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3E0" w:rsidRDefault="000023E0">
      <w:r>
        <w:separator/>
      </w:r>
    </w:p>
  </w:endnote>
  <w:endnote w:type="continuationSeparator" w:id="0">
    <w:p w:rsidR="000023E0" w:rsidRDefault="00002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3E0" w:rsidRDefault="000023E0">
      <w:r>
        <w:separator/>
      </w:r>
    </w:p>
  </w:footnote>
  <w:footnote w:type="continuationSeparator" w:id="0">
    <w:p w:rsidR="000023E0" w:rsidRDefault="000023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D73" w:rsidRDefault="000023E0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D73"/>
    <w:rsid w:val="000023E0"/>
    <w:rsid w:val="003723BD"/>
    <w:rsid w:val="0086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6FAE29-E524-41F0-A38D-51665B694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267</Words>
  <Characters>1526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39</cp:revision>
  <dcterms:created xsi:type="dcterms:W3CDTF">2018-02-15T22:24:00Z</dcterms:created>
  <dcterms:modified xsi:type="dcterms:W3CDTF">2022-12-19T16:08:00Z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