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"МКИ";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здание: общей пл. 80,6 кв. м.; кад. номер 31:11:1205002:526, адрес: Белгородская обл., р-н Ракитянский, пос. Пролетарский, ул. Калинина, 4; Здание насосной: назначение - нежилое; общей пл. 29,1 кв. м.; кад. номер 31:11:1205002:527, адрес: Белгородская обл., р-н Ракитянский, пос. Пролетарский, ул. Калинина,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1 407 397.85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А40-105490/2017.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"МКИ".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