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9B" w:rsidRDefault="00244C9B">
      <w:pPr>
        <w:pStyle w:val="a3"/>
      </w:pPr>
      <w:bookmarkStart w:id="0" w:name="_GoBack"/>
      <w:bookmarkEnd w:id="0"/>
    </w:p>
    <w:p w:rsidR="00244C9B" w:rsidRDefault="00CA4D5C">
      <w:pPr>
        <w:pStyle w:val="a3"/>
      </w:pPr>
      <w:r>
        <w:t>ПРОЕКТ</w:t>
      </w:r>
    </w:p>
    <w:p w:rsidR="00244C9B" w:rsidRDefault="00CA4D5C">
      <w:pPr>
        <w:pStyle w:val="a3"/>
        <w:rPr>
          <w:color w:val="FF0000"/>
        </w:rPr>
      </w:pPr>
      <w:r>
        <w:t>ДОГОВОРА КУПЛИ-ПРОДАЖИ № __</w:t>
      </w:r>
    </w:p>
    <w:p w:rsidR="00244C9B" w:rsidRDefault="00CA4D5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г. Омск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__ _______ 2022 г.</w:t>
      </w:r>
    </w:p>
    <w:p w:rsidR="00244C9B" w:rsidRDefault="00244C9B">
      <w:pPr>
        <w:jc w:val="both"/>
        <w:rPr>
          <w:sz w:val="22"/>
          <w:szCs w:val="22"/>
        </w:rPr>
      </w:pPr>
    </w:p>
    <w:p w:rsidR="00244C9B" w:rsidRDefault="00CA4D5C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«</w:t>
      </w:r>
      <w:r>
        <w:rPr>
          <w:sz w:val="22"/>
          <w:szCs w:val="22"/>
        </w:rPr>
        <w:t xml:space="preserve">Передовые строительные технологии» </w:t>
      </w:r>
      <w:r>
        <w:rPr>
          <w:sz w:val="22"/>
          <w:szCs w:val="22"/>
        </w:rPr>
        <w:t xml:space="preserve">в лице конкурсного управляющего </w:t>
      </w:r>
      <w:r>
        <w:rPr>
          <w:sz w:val="22"/>
          <w:szCs w:val="22"/>
        </w:rPr>
        <w:t>Трофимова Александра Александровича</w:t>
      </w:r>
      <w:r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основании </w:t>
      </w:r>
      <w:r>
        <w:rPr>
          <w:rFonts w:eastAsia="Calibri"/>
          <w:sz w:val="22"/>
          <w:szCs w:val="22"/>
          <w:lang w:eastAsia="en-US"/>
        </w:rPr>
        <w:t>Решения Арбитражного суда Омской области от 10.03.2022 г. (дата объявления резолютивной части) по делу № А46-13112/2021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Cs w:val="24"/>
          <w:lang w:eastAsia="en-US"/>
        </w:rPr>
        <w:t xml:space="preserve"> </w:t>
      </w:r>
      <w:r>
        <w:rPr>
          <w:sz w:val="22"/>
          <w:szCs w:val="22"/>
        </w:rPr>
        <w:t>Определения Арбитражного суда Омской области от 30.08.2022 г. (дата объявления резолютивной части) по делу № А46-13112/2021,</w:t>
      </w:r>
      <w:r>
        <w:rPr>
          <w:sz w:val="22"/>
          <w:szCs w:val="22"/>
        </w:rPr>
        <w:t xml:space="preserve"> именуемое в дальнейшем "Продавец", с одной стороны, и  </w:t>
      </w:r>
    </w:p>
    <w:p w:rsidR="00244C9B" w:rsidRDefault="00CA4D5C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 xml:space="preserve">, действующий на основании _________________________________________________________________, </w:t>
      </w:r>
      <w:r>
        <w:rPr>
          <w:color w:val="000000"/>
          <w:spacing w:val="1"/>
          <w:sz w:val="22"/>
          <w:szCs w:val="22"/>
        </w:rPr>
        <w:t>именуемый далее "</w:t>
      </w:r>
      <w:r>
        <w:rPr>
          <w:i/>
          <w:color w:val="000000"/>
          <w:spacing w:val="1"/>
          <w:sz w:val="22"/>
          <w:szCs w:val="22"/>
        </w:rPr>
        <w:t>Покупатель</w:t>
      </w:r>
      <w:r>
        <w:rPr>
          <w:color w:val="000000"/>
          <w:spacing w:val="1"/>
          <w:sz w:val="22"/>
          <w:szCs w:val="22"/>
        </w:rPr>
        <w:t xml:space="preserve">", </w:t>
      </w:r>
      <w:r>
        <w:rPr>
          <w:color w:val="000000"/>
          <w:sz w:val="22"/>
          <w:szCs w:val="22"/>
        </w:rPr>
        <w:t>с другой стор</w:t>
      </w:r>
      <w:r>
        <w:rPr>
          <w:color w:val="000000"/>
          <w:sz w:val="22"/>
          <w:szCs w:val="22"/>
        </w:rPr>
        <w:t>оны,</w:t>
      </w:r>
    </w:p>
    <w:p w:rsidR="00244C9B" w:rsidRDefault="00CA4D5C">
      <w:pPr>
        <w:ind w:firstLine="284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на основании протокола о результатах открытых торгов в форме аукциона по продаже имущества </w:t>
      </w:r>
      <w:r>
        <w:rPr>
          <w:sz w:val="22"/>
          <w:szCs w:val="22"/>
        </w:rPr>
        <w:t>_____________</w:t>
      </w:r>
      <w:r>
        <w:rPr>
          <w:snapToGrid w:val="0"/>
          <w:color w:val="000000"/>
          <w:sz w:val="22"/>
          <w:szCs w:val="22"/>
        </w:rPr>
        <w:t xml:space="preserve"> № _______ от ___________ г. заключили настоящий договор о нижеследующем:</w:t>
      </w:r>
    </w:p>
    <w:p w:rsidR="00244C9B" w:rsidRDefault="00244C9B">
      <w:pPr>
        <w:ind w:firstLine="284"/>
        <w:jc w:val="both"/>
        <w:rPr>
          <w:sz w:val="16"/>
          <w:szCs w:val="16"/>
        </w:rPr>
      </w:pPr>
    </w:p>
    <w:p w:rsidR="00244C9B" w:rsidRDefault="00CA4D5C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244C9B" w:rsidRDefault="00CA4D5C">
      <w:pPr>
        <w:numPr>
          <w:ilvl w:val="1"/>
          <w:numId w:val="2"/>
        </w:numPr>
        <w:jc w:val="both"/>
        <w:rPr>
          <w:snapToGrid w:val="0"/>
          <w:color w:val="000000"/>
          <w:sz w:val="22"/>
          <w:szCs w:val="22"/>
        </w:rPr>
      </w:pPr>
      <w:r>
        <w:rPr>
          <w:i/>
          <w:snapToGrid w:val="0"/>
          <w:color w:val="000000"/>
          <w:sz w:val="22"/>
          <w:szCs w:val="22"/>
        </w:rPr>
        <w:t>Продавец</w:t>
      </w:r>
      <w:r>
        <w:rPr>
          <w:snapToGrid w:val="0"/>
          <w:color w:val="000000"/>
          <w:sz w:val="22"/>
          <w:szCs w:val="22"/>
        </w:rPr>
        <w:t xml:space="preserve"> передает, а </w:t>
      </w:r>
      <w:r>
        <w:rPr>
          <w:i/>
          <w:snapToGrid w:val="0"/>
          <w:color w:val="000000"/>
          <w:sz w:val="22"/>
          <w:szCs w:val="22"/>
        </w:rPr>
        <w:t>Покупатель</w:t>
      </w:r>
      <w:r>
        <w:rPr>
          <w:snapToGrid w:val="0"/>
          <w:color w:val="000000"/>
          <w:sz w:val="22"/>
          <w:szCs w:val="22"/>
        </w:rPr>
        <w:t xml:space="preserve"> приобретает в собственность следующее имущество:</w:t>
      </w:r>
    </w:p>
    <w:p w:rsidR="00244C9B" w:rsidRDefault="00CA4D5C">
      <w:pPr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__________________________________________________________________________________________</w:t>
      </w:r>
    </w:p>
    <w:p w:rsidR="00244C9B" w:rsidRDefault="00CA4D5C">
      <w:pPr>
        <w:numPr>
          <w:ilvl w:val="1"/>
          <w:numId w:val="1"/>
        </w:numPr>
        <w:tabs>
          <w:tab w:val="clear" w:pos="420"/>
          <w:tab w:val="num" w:pos="426"/>
        </w:tabs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Все соответствующие расходы по содержанию, эксплуатации и использованию имущества несет </w:t>
      </w:r>
      <w:r>
        <w:rPr>
          <w:i/>
          <w:snapToGrid w:val="0"/>
          <w:color w:val="000000"/>
          <w:sz w:val="22"/>
          <w:szCs w:val="22"/>
        </w:rPr>
        <w:t>Покупатель</w:t>
      </w:r>
      <w:r>
        <w:rPr>
          <w:snapToGrid w:val="0"/>
          <w:color w:val="000000"/>
          <w:sz w:val="22"/>
          <w:szCs w:val="22"/>
        </w:rPr>
        <w:t>. Все вопросы, св</w:t>
      </w:r>
      <w:r>
        <w:rPr>
          <w:snapToGrid w:val="0"/>
          <w:color w:val="000000"/>
          <w:sz w:val="22"/>
          <w:szCs w:val="22"/>
        </w:rPr>
        <w:t xml:space="preserve">язанные с содержанием, эксплуатацией и использованием имущества, решаются </w:t>
      </w:r>
      <w:r>
        <w:rPr>
          <w:i/>
          <w:snapToGrid w:val="0"/>
          <w:color w:val="000000"/>
          <w:sz w:val="22"/>
          <w:szCs w:val="22"/>
        </w:rPr>
        <w:t>Покупателем</w:t>
      </w:r>
      <w:r>
        <w:rPr>
          <w:snapToGrid w:val="0"/>
          <w:color w:val="000000"/>
          <w:sz w:val="22"/>
          <w:szCs w:val="22"/>
        </w:rPr>
        <w:t xml:space="preserve"> самостоятельно.</w:t>
      </w:r>
    </w:p>
    <w:p w:rsidR="00244C9B" w:rsidRDefault="00CA4D5C">
      <w:pPr>
        <w:numPr>
          <w:ilvl w:val="1"/>
          <w:numId w:val="1"/>
        </w:num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Имущество, указанное в п. 1.1 настоящего договора, принадлежит </w:t>
      </w:r>
      <w:r>
        <w:rPr>
          <w:i/>
          <w:snapToGrid w:val="0"/>
          <w:color w:val="000000"/>
          <w:sz w:val="22"/>
          <w:szCs w:val="22"/>
        </w:rPr>
        <w:t>Продавцу</w:t>
      </w:r>
      <w:r>
        <w:rPr>
          <w:snapToGrid w:val="0"/>
          <w:color w:val="000000"/>
          <w:sz w:val="22"/>
          <w:szCs w:val="22"/>
        </w:rPr>
        <w:t xml:space="preserve"> на праве собственности на основании:</w:t>
      </w:r>
    </w:p>
    <w:p w:rsidR="00244C9B" w:rsidRDefault="00CA4D5C">
      <w:pPr>
        <w:jc w:val="both"/>
        <w:rPr>
          <w:snapToGrid w:val="0"/>
          <w:color w:val="000000"/>
          <w:sz w:val="16"/>
          <w:szCs w:val="16"/>
        </w:rPr>
      </w:pPr>
      <w:r>
        <w:rPr>
          <w:snapToGrid w:val="0"/>
          <w:color w:val="000000"/>
          <w:sz w:val="22"/>
          <w:szCs w:val="22"/>
        </w:rPr>
        <w:t xml:space="preserve"> ____________________________________________</w:t>
      </w:r>
      <w:r>
        <w:rPr>
          <w:snapToGrid w:val="0"/>
          <w:color w:val="000000"/>
          <w:sz w:val="22"/>
          <w:szCs w:val="22"/>
        </w:rPr>
        <w:t xml:space="preserve">_____________________________________________        </w:t>
      </w:r>
    </w:p>
    <w:p w:rsidR="00244C9B" w:rsidRDefault="00244C9B">
      <w:pPr>
        <w:jc w:val="both"/>
        <w:rPr>
          <w:snapToGrid w:val="0"/>
          <w:color w:val="000000"/>
          <w:sz w:val="16"/>
          <w:szCs w:val="16"/>
        </w:rPr>
      </w:pPr>
    </w:p>
    <w:p w:rsidR="00244C9B" w:rsidRDefault="00CA4D5C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2. </w:t>
      </w:r>
      <w:r>
        <w:rPr>
          <w:b/>
          <w:snapToGrid w:val="0"/>
          <w:color w:val="000000"/>
          <w:sz w:val="22"/>
          <w:szCs w:val="22"/>
        </w:rPr>
        <w:t>Цена договора</w:t>
      </w:r>
    </w:p>
    <w:p w:rsidR="00244C9B" w:rsidRDefault="00CA4D5C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Общая стоимость имущества составляет </w:t>
      </w:r>
      <w:r>
        <w:rPr>
          <w:sz w:val="22"/>
          <w:szCs w:val="22"/>
        </w:rPr>
        <w:t xml:space="preserve">___________________ </w:t>
      </w:r>
      <w:r>
        <w:rPr>
          <w:snapToGrid w:val="0"/>
          <w:sz w:val="22"/>
          <w:szCs w:val="22"/>
        </w:rPr>
        <w:t>(____________________), 00 рублей. ( НДС не облагается).</w:t>
      </w:r>
    </w:p>
    <w:p w:rsidR="00244C9B" w:rsidRDefault="00CA4D5C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Задаток в сумме ______________  (_____________________________), 00 ру</w:t>
      </w:r>
      <w:r>
        <w:rPr>
          <w:snapToGrid w:val="0"/>
          <w:sz w:val="22"/>
          <w:szCs w:val="22"/>
        </w:rPr>
        <w:t>блей, перечисленный по договору о задатке № ___ от _______ г., засчитывается в счет оплаты имущества.</w:t>
      </w:r>
    </w:p>
    <w:p w:rsidR="00244C9B" w:rsidRDefault="00CA4D5C">
      <w:pPr>
        <w:numPr>
          <w:ilvl w:val="1"/>
          <w:numId w:val="3"/>
        </w:numPr>
        <w:tabs>
          <w:tab w:val="clear" w:pos="540"/>
          <w:tab w:val="num" w:pos="426"/>
        </w:tabs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За вычетом суммы задатка </w:t>
      </w:r>
      <w:r>
        <w:rPr>
          <w:i/>
          <w:snapToGrid w:val="0"/>
          <w:sz w:val="22"/>
          <w:szCs w:val="22"/>
        </w:rPr>
        <w:t>Покупатель</w:t>
      </w:r>
      <w:r>
        <w:rPr>
          <w:snapToGrid w:val="0"/>
          <w:sz w:val="22"/>
          <w:szCs w:val="22"/>
        </w:rPr>
        <w:t xml:space="preserve"> обязан уплатить ____________ (____________) рублей __ коп.  </w:t>
      </w:r>
    </w:p>
    <w:p w:rsidR="00244C9B" w:rsidRDefault="00244C9B">
      <w:pPr>
        <w:jc w:val="both"/>
        <w:rPr>
          <w:snapToGrid w:val="0"/>
          <w:color w:val="000000"/>
          <w:sz w:val="16"/>
          <w:szCs w:val="16"/>
        </w:rPr>
      </w:pPr>
    </w:p>
    <w:p w:rsidR="00244C9B" w:rsidRDefault="00CA4D5C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3. Условия платежа</w:t>
      </w:r>
    </w:p>
    <w:p w:rsidR="00244C9B" w:rsidRDefault="00CA4D5C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3.1.</w:t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 xml:space="preserve">Оплата по настоящему договору производится единовременно не позднее 30-ти дней с момента подписания настоящего договора. </w:t>
      </w:r>
    </w:p>
    <w:p w:rsidR="00244C9B" w:rsidRDefault="00CA4D5C">
      <w:pPr>
        <w:pStyle w:val="a4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 xml:space="preserve">Оплата производится путем перечисления денежных средств на счет </w:t>
      </w:r>
      <w:r>
        <w:rPr>
          <w:i/>
          <w:sz w:val="22"/>
          <w:szCs w:val="22"/>
        </w:rPr>
        <w:t>Продавца</w:t>
      </w:r>
      <w:r>
        <w:rPr>
          <w:sz w:val="22"/>
          <w:szCs w:val="22"/>
        </w:rPr>
        <w:t xml:space="preserve">. Зачет, как исполнение обязательств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по настоящему договору не допускается.</w:t>
      </w:r>
    </w:p>
    <w:p w:rsidR="00244C9B" w:rsidRDefault="00CA4D5C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4. Права и обязанности сторон</w:t>
      </w:r>
    </w:p>
    <w:p w:rsidR="00244C9B" w:rsidRDefault="00CA4D5C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napToGrid w:val="0"/>
          <w:sz w:val="22"/>
          <w:szCs w:val="22"/>
        </w:rPr>
        <w:tab/>
        <w:t xml:space="preserve">Все имущество, приобретаемое по настоящему договору, </w:t>
      </w:r>
      <w:r>
        <w:rPr>
          <w:i/>
          <w:snapToGrid w:val="0"/>
          <w:sz w:val="22"/>
          <w:szCs w:val="22"/>
        </w:rPr>
        <w:t>Покупателем</w:t>
      </w:r>
      <w:r>
        <w:rPr>
          <w:snapToGrid w:val="0"/>
          <w:sz w:val="22"/>
          <w:szCs w:val="22"/>
        </w:rPr>
        <w:t xml:space="preserve"> до момента подписания договора осмотрено. Все недостатки </w:t>
      </w:r>
      <w:r>
        <w:rPr>
          <w:i/>
          <w:snapToGrid w:val="0"/>
          <w:sz w:val="22"/>
          <w:szCs w:val="22"/>
        </w:rPr>
        <w:t>Покупателю</w:t>
      </w:r>
      <w:r>
        <w:rPr>
          <w:snapToGrid w:val="0"/>
          <w:sz w:val="22"/>
          <w:szCs w:val="22"/>
        </w:rPr>
        <w:t xml:space="preserve"> известны и учтены сторонами при подписании насто</w:t>
      </w:r>
      <w:r>
        <w:rPr>
          <w:snapToGrid w:val="0"/>
          <w:sz w:val="22"/>
          <w:szCs w:val="22"/>
        </w:rPr>
        <w:t xml:space="preserve">ящего договора. </w:t>
      </w:r>
      <w:r>
        <w:rPr>
          <w:sz w:val="22"/>
          <w:szCs w:val="22"/>
        </w:rPr>
        <w:t xml:space="preserve">Факт подписания настоящего договора свидетельствует об отсутствии у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претензий к </w:t>
      </w:r>
      <w:r>
        <w:rPr>
          <w:i/>
          <w:sz w:val="22"/>
          <w:szCs w:val="22"/>
        </w:rPr>
        <w:t>Продавцу</w:t>
      </w:r>
      <w:r>
        <w:rPr>
          <w:sz w:val="22"/>
          <w:szCs w:val="22"/>
        </w:rPr>
        <w:t xml:space="preserve"> по передаваемому имуществу.</w:t>
      </w:r>
    </w:p>
    <w:p w:rsidR="00244C9B" w:rsidRDefault="00CA4D5C">
      <w:pPr>
        <w:pStyle w:val="a4"/>
        <w:tabs>
          <w:tab w:val="left" w:pos="426"/>
        </w:tabs>
        <w:spacing w:after="0"/>
        <w:ind w:left="425" w:hanging="425"/>
        <w:jc w:val="both"/>
        <w:rPr>
          <w:i/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 xml:space="preserve">Право собственности </w:t>
      </w:r>
      <w:r>
        <w:rPr>
          <w:i/>
          <w:sz w:val="22"/>
          <w:szCs w:val="22"/>
        </w:rPr>
        <w:t>Покупателя</w:t>
      </w:r>
      <w:r>
        <w:rPr>
          <w:sz w:val="22"/>
          <w:szCs w:val="22"/>
        </w:rPr>
        <w:t xml:space="preserve"> на приобретаемое по настоящему договору имущество возникает после полной опл</w:t>
      </w:r>
      <w:r>
        <w:rPr>
          <w:sz w:val="22"/>
          <w:szCs w:val="22"/>
        </w:rPr>
        <w:t xml:space="preserve">аты суммы договора и государственной регистрации (в случае необходимости такой регистрации). Расходы по государственной регистрации (в случае необходимости такой регистрации) несет </w:t>
      </w:r>
      <w:r>
        <w:rPr>
          <w:i/>
          <w:sz w:val="22"/>
          <w:szCs w:val="22"/>
        </w:rPr>
        <w:t>Покупатель</w:t>
      </w:r>
    </w:p>
    <w:p w:rsidR="00244C9B" w:rsidRDefault="00CA4D5C">
      <w:pPr>
        <w:pStyle w:val="a4"/>
        <w:tabs>
          <w:tab w:val="left" w:pos="426"/>
        </w:tabs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 xml:space="preserve">Имущество передается </w:t>
      </w:r>
      <w:r>
        <w:rPr>
          <w:i/>
          <w:sz w:val="22"/>
          <w:szCs w:val="22"/>
        </w:rPr>
        <w:t>Покупателю</w:t>
      </w:r>
      <w:r>
        <w:rPr>
          <w:sz w:val="22"/>
          <w:szCs w:val="22"/>
        </w:rPr>
        <w:t xml:space="preserve"> после полной оплаты цены до</w:t>
      </w:r>
      <w:r>
        <w:rPr>
          <w:sz w:val="22"/>
          <w:szCs w:val="22"/>
        </w:rPr>
        <w:t xml:space="preserve">говора по акту приема-передачи. Акт приема-передачи подписывается сторонами не позднее чем через 5 дней после оплаты цены договора в полном объеме. </w:t>
      </w:r>
    </w:p>
    <w:p w:rsidR="00244C9B" w:rsidRDefault="00CA4D5C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5. Ответственность сторон</w:t>
      </w:r>
    </w:p>
    <w:p w:rsidR="00244C9B" w:rsidRDefault="00CA4D5C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5.1.</w:t>
      </w:r>
      <w:r>
        <w:rPr>
          <w:snapToGrid w:val="0"/>
          <w:color w:val="000000"/>
          <w:sz w:val="22"/>
          <w:szCs w:val="22"/>
        </w:rPr>
        <w:tab/>
        <w:t>В случае неоплаты, неполной либо несвоевременной оплаты  в течение сроков, у</w:t>
      </w:r>
      <w:r>
        <w:rPr>
          <w:snapToGrid w:val="0"/>
          <w:color w:val="000000"/>
          <w:sz w:val="22"/>
          <w:szCs w:val="22"/>
        </w:rPr>
        <w:t xml:space="preserve">казанных в п. 3.1. настоящего договора, договор считается расторгнутым. При этом внесенная сумма задатка  </w:t>
      </w:r>
      <w:r>
        <w:rPr>
          <w:i/>
          <w:snapToGrid w:val="0"/>
          <w:color w:val="000000"/>
          <w:sz w:val="22"/>
          <w:szCs w:val="22"/>
        </w:rPr>
        <w:t>Покупателю</w:t>
      </w:r>
      <w:r>
        <w:rPr>
          <w:snapToGrid w:val="0"/>
          <w:color w:val="000000"/>
          <w:sz w:val="22"/>
          <w:szCs w:val="22"/>
        </w:rPr>
        <w:t xml:space="preserve"> не возвращается.</w:t>
      </w:r>
    </w:p>
    <w:p w:rsidR="00244C9B" w:rsidRDefault="00CA4D5C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5.2.</w:t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sz w:val="22"/>
          <w:szCs w:val="22"/>
        </w:rPr>
        <w:t>В случае отказа от подписания акта приема-передачи в сроки указанные в п. 4.3. настоящего договора виновная сторона у</w:t>
      </w:r>
      <w:r>
        <w:rPr>
          <w:snapToGrid w:val="0"/>
          <w:sz w:val="22"/>
          <w:szCs w:val="22"/>
        </w:rPr>
        <w:t>плачивает пени в размере 0,1 процента от цены договора за каждый день просрочки.</w:t>
      </w:r>
    </w:p>
    <w:p w:rsidR="00244C9B" w:rsidRDefault="00244C9B">
      <w:pPr>
        <w:ind w:left="426" w:hanging="426"/>
        <w:jc w:val="both"/>
        <w:rPr>
          <w:snapToGrid w:val="0"/>
          <w:sz w:val="22"/>
          <w:szCs w:val="22"/>
        </w:rPr>
      </w:pPr>
    </w:p>
    <w:p w:rsidR="00244C9B" w:rsidRDefault="00244C9B">
      <w:pPr>
        <w:ind w:left="426" w:hanging="426"/>
        <w:jc w:val="both"/>
        <w:rPr>
          <w:snapToGrid w:val="0"/>
          <w:sz w:val="22"/>
          <w:szCs w:val="22"/>
        </w:rPr>
      </w:pPr>
    </w:p>
    <w:p w:rsidR="00244C9B" w:rsidRDefault="00244C9B">
      <w:pPr>
        <w:jc w:val="center"/>
        <w:rPr>
          <w:b/>
          <w:snapToGrid w:val="0"/>
          <w:color w:val="000000"/>
          <w:sz w:val="22"/>
          <w:szCs w:val="22"/>
        </w:rPr>
      </w:pPr>
    </w:p>
    <w:p w:rsidR="00244C9B" w:rsidRDefault="00244C9B">
      <w:pPr>
        <w:jc w:val="center"/>
        <w:rPr>
          <w:b/>
          <w:snapToGrid w:val="0"/>
          <w:color w:val="000000"/>
          <w:sz w:val="22"/>
          <w:szCs w:val="22"/>
        </w:rPr>
      </w:pPr>
    </w:p>
    <w:p w:rsidR="00244C9B" w:rsidRDefault="00244C9B">
      <w:pPr>
        <w:jc w:val="center"/>
        <w:rPr>
          <w:b/>
          <w:snapToGrid w:val="0"/>
          <w:color w:val="000000"/>
          <w:sz w:val="22"/>
          <w:szCs w:val="22"/>
        </w:rPr>
      </w:pPr>
    </w:p>
    <w:p w:rsidR="00244C9B" w:rsidRDefault="00CA4D5C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6. Порядок разрешения споров</w:t>
      </w:r>
    </w:p>
    <w:p w:rsidR="00244C9B" w:rsidRDefault="00CA4D5C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6.1.</w:t>
      </w:r>
      <w:r>
        <w:rPr>
          <w:snapToGrid w:val="0"/>
          <w:color w:val="000000"/>
          <w:sz w:val="22"/>
          <w:szCs w:val="22"/>
        </w:rPr>
        <w:tab/>
        <w:t>Все споры или разногласия, возникающие между сторонами по настоящему договору или в связи с ним,  разрешаются путем переговоров между ст</w:t>
      </w:r>
      <w:r>
        <w:rPr>
          <w:snapToGrid w:val="0"/>
          <w:color w:val="000000"/>
          <w:sz w:val="22"/>
          <w:szCs w:val="22"/>
        </w:rPr>
        <w:t>оронами.</w:t>
      </w:r>
    </w:p>
    <w:p w:rsidR="00244C9B" w:rsidRDefault="00CA4D5C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6.2.</w:t>
      </w:r>
      <w:r>
        <w:rPr>
          <w:snapToGrid w:val="0"/>
          <w:color w:val="000000"/>
          <w:sz w:val="22"/>
          <w:szCs w:val="22"/>
        </w:rPr>
        <w:tab/>
        <w:t>В случае невозможности разрешения разногласий путем переговоров, они подлежат рассмотрению в суде в установленном  законодательством порядке.</w:t>
      </w:r>
    </w:p>
    <w:p w:rsidR="00244C9B" w:rsidRDefault="00244C9B">
      <w:pPr>
        <w:jc w:val="both"/>
        <w:rPr>
          <w:snapToGrid w:val="0"/>
          <w:sz w:val="16"/>
          <w:szCs w:val="16"/>
        </w:rPr>
      </w:pPr>
    </w:p>
    <w:p w:rsidR="00244C9B" w:rsidRDefault="00CA4D5C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7. Порядок изменения и дополнения договора</w:t>
      </w:r>
    </w:p>
    <w:p w:rsidR="00244C9B" w:rsidRDefault="00CA4D5C">
      <w:pPr>
        <w:ind w:left="426" w:hanging="426"/>
        <w:jc w:val="both"/>
        <w:rPr>
          <w:snapToGrid w:val="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7.1.</w:t>
      </w:r>
      <w:r>
        <w:rPr>
          <w:snapToGrid w:val="0"/>
          <w:color w:val="000000"/>
          <w:sz w:val="22"/>
          <w:szCs w:val="22"/>
        </w:rPr>
        <w:tab/>
        <w:t xml:space="preserve">Любые изменения и дополнения к настоящему договору </w:t>
      </w:r>
      <w:r>
        <w:rPr>
          <w:snapToGrid w:val="0"/>
          <w:color w:val="000000"/>
          <w:sz w:val="22"/>
          <w:szCs w:val="22"/>
        </w:rPr>
        <w:t>имеют силу только в том  случае,  если  они  оформлены в письменном виде и подписаны обеими сторонами.</w:t>
      </w:r>
    </w:p>
    <w:p w:rsidR="00244C9B" w:rsidRDefault="00CA4D5C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7.2.</w:t>
      </w:r>
      <w:r>
        <w:rPr>
          <w:snapToGrid w:val="0"/>
          <w:color w:val="000000"/>
          <w:sz w:val="22"/>
          <w:szCs w:val="22"/>
        </w:rPr>
        <w:tab/>
        <w:t>Досрочное  расторжение договора может иметь место по соглашению сторон либо по основаниям, предусмотренным действующим на территории Российской Феде</w:t>
      </w:r>
      <w:r>
        <w:rPr>
          <w:snapToGrid w:val="0"/>
          <w:color w:val="000000"/>
          <w:sz w:val="22"/>
          <w:szCs w:val="22"/>
        </w:rPr>
        <w:t>рации гражданским законодательством.</w:t>
      </w:r>
    </w:p>
    <w:p w:rsidR="00244C9B" w:rsidRDefault="00244C9B">
      <w:pPr>
        <w:ind w:left="426" w:hanging="426"/>
        <w:jc w:val="both"/>
        <w:rPr>
          <w:snapToGrid w:val="0"/>
          <w:sz w:val="22"/>
          <w:szCs w:val="22"/>
        </w:rPr>
      </w:pPr>
    </w:p>
    <w:p w:rsidR="00244C9B" w:rsidRDefault="00CA4D5C">
      <w:pPr>
        <w:jc w:val="center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8. Прочие условия</w:t>
      </w:r>
    </w:p>
    <w:p w:rsidR="00244C9B" w:rsidRDefault="00CA4D5C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8.1.</w:t>
      </w:r>
      <w:r>
        <w:rPr>
          <w:snapToGrid w:val="0"/>
          <w:color w:val="000000"/>
          <w:sz w:val="22"/>
          <w:szCs w:val="22"/>
        </w:rPr>
        <w:tab/>
        <w:t xml:space="preserve">Настоящий договор составлен в трех экземплярах, имеющих одинаковую юридическую силу. </w:t>
      </w:r>
    </w:p>
    <w:p w:rsidR="00244C9B" w:rsidRDefault="00CA4D5C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8.2.</w:t>
      </w:r>
      <w:r>
        <w:rPr>
          <w:snapToGrid w:val="0"/>
          <w:color w:val="000000"/>
          <w:sz w:val="22"/>
          <w:szCs w:val="22"/>
        </w:rPr>
        <w:tab/>
        <w:t>Настоящий договор вступает в силу с момента подписания.</w:t>
      </w:r>
    </w:p>
    <w:p w:rsidR="00244C9B" w:rsidRDefault="00CA4D5C">
      <w:pPr>
        <w:ind w:left="426" w:hanging="426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8.3.</w:t>
      </w:r>
      <w:r>
        <w:rPr>
          <w:snapToGrid w:val="0"/>
          <w:color w:val="000000"/>
          <w:sz w:val="22"/>
          <w:szCs w:val="22"/>
        </w:rPr>
        <w:tab/>
        <w:t xml:space="preserve">Действие настоящего договора прекращается </w:t>
      </w:r>
      <w:r>
        <w:rPr>
          <w:snapToGrid w:val="0"/>
          <w:color w:val="000000"/>
          <w:sz w:val="22"/>
          <w:szCs w:val="22"/>
        </w:rPr>
        <w:t>после полного исполнения сторонами своих обязательств по договору.</w:t>
      </w:r>
    </w:p>
    <w:p w:rsidR="00244C9B" w:rsidRDefault="00244C9B">
      <w:pPr>
        <w:jc w:val="both"/>
        <w:rPr>
          <w:snapToGrid w:val="0"/>
          <w:sz w:val="16"/>
          <w:szCs w:val="16"/>
        </w:rPr>
      </w:pPr>
    </w:p>
    <w:p w:rsidR="00244C9B" w:rsidRDefault="00244C9B">
      <w:pPr>
        <w:jc w:val="both"/>
        <w:rPr>
          <w:snapToGrid w:val="0"/>
          <w:sz w:val="16"/>
          <w:szCs w:val="16"/>
        </w:rPr>
      </w:pPr>
    </w:p>
    <w:p w:rsidR="00244C9B" w:rsidRDefault="00CA4D5C">
      <w:pPr>
        <w:autoSpaceDE w:val="0"/>
        <w:autoSpaceDN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9. Юридические адреса и платежные реквизиты сторон</w:t>
      </w:r>
    </w:p>
    <w:p w:rsidR="00244C9B" w:rsidRDefault="00CA4D5C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Продавец: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079"/>
      </w:tblGrid>
      <w:tr w:rsidR="00244C9B">
        <w:tc>
          <w:tcPr>
            <w:tcW w:w="2775" w:type="dxa"/>
          </w:tcPr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</w:t>
            </w:r>
            <w:r>
              <w:rPr>
                <w:sz w:val="22"/>
                <w:szCs w:val="22"/>
              </w:rPr>
              <w:t>К</w:t>
            </w:r>
          </w:p>
        </w:tc>
        <w:tc>
          <w:tcPr>
            <w:tcW w:w="7079" w:type="dxa"/>
          </w:tcPr>
          <w:p w:rsidR="00244C9B" w:rsidRDefault="00CA4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«Передовые строительные технологии»</w:t>
            </w:r>
          </w:p>
          <w:p w:rsidR="00244C9B" w:rsidRDefault="00CA4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644085, г. Омск, пр. Мира, д. 185, пом. 5П</w:t>
            </w:r>
          </w:p>
          <w:p w:rsidR="00244C9B" w:rsidRDefault="00CA4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1107847354438</w:t>
            </w:r>
          </w:p>
          <w:p w:rsidR="00244C9B" w:rsidRDefault="00CA4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7813484495/550101001</w:t>
            </w:r>
          </w:p>
          <w:p w:rsidR="00244C9B" w:rsidRDefault="00CA4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40702810329430002423  </w:t>
            </w:r>
          </w:p>
          <w:p w:rsidR="00244C9B" w:rsidRDefault="00CA4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филиале “Центральный” Банка ВТБ (ПАО)</w:t>
            </w:r>
          </w:p>
          <w:p w:rsidR="00244C9B" w:rsidRDefault="00CA4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30101810145250000411</w:t>
            </w:r>
          </w:p>
          <w:p w:rsidR="00244C9B" w:rsidRDefault="00CA4D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044525411</w:t>
            </w:r>
          </w:p>
          <w:p w:rsidR="00244C9B" w:rsidRDefault="00244C9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244C9B" w:rsidRDefault="00244C9B">
      <w:pPr>
        <w:shd w:val="clear" w:color="auto" w:fill="FFFFFF"/>
        <w:rPr>
          <w:sz w:val="22"/>
          <w:szCs w:val="22"/>
        </w:rPr>
      </w:pPr>
    </w:p>
    <w:p w:rsidR="00244C9B" w:rsidRDefault="00CA4D5C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Конкурсный управляющий</w:t>
      </w:r>
    </w:p>
    <w:p w:rsidR="00244C9B" w:rsidRDefault="00CA4D5C">
      <w:pPr>
        <w:tabs>
          <w:tab w:val="right" w:pos="9923"/>
        </w:tabs>
        <w:jc w:val="both"/>
        <w:rPr>
          <w:bCs/>
          <w:color w:val="000000"/>
          <w:spacing w:val="-1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>Трофимов А.А</w:t>
      </w:r>
      <w:r>
        <w:rPr>
          <w:bCs/>
          <w:color w:val="000000"/>
          <w:spacing w:val="-2"/>
          <w:sz w:val="22"/>
          <w:szCs w:val="22"/>
        </w:rPr>
        <w:t xml:space="preserve">.                                                   ________________/ </w:t>
      </w:r>
      <w:r>
        <w:rPr>
          <w:bCs/>
          <w:color w:val="000000"/>
          <w:spacing w:val="-2"/>
          <w:sz w:val="22"/>
          <w:szCs w:val="22"/>
        </w:rPr>
        <w:t>А.А. Трофимов</w:t>
      </w:r>
      <w:r>
        <w:rPr>
          <w:bCs/>
          <w:color w:val="000000"/>
          <w:spacing w:val="-2"/>
          <w:sz w:val="22"/>
          <w:szCs w:val="22"/>
        </w:rPr>
        <w:t>/</w:t>
      </w:r>
    </w:p>
    <w:p w:rsidR="00244C9B" w:rsidRDefault="00CA4D5C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</w:p>
    <w:p w:rsidR="00244C9B" w:rsidRDefault="00CA4D5C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          м.п.</w:t>
      </w:r>
    </w:p>
    <w:p w:rsidR="00244C9B" w:rsidRDefault="00244C9B">
      <w:pPr>
        <w:shd w:val="clear" w:color="auto" w:fill="FFFFFF"/>
        <w:rPr>
          <w:b/>
          <w:color w:val="000000"/>
          <w:sz w:val="22"/>
          <w:szCs w:val="22"/>
        </w:rPr>
      </w:pPr>
    </w:p>
    <w:p w:rsidR="00244C9B" w:rsidRDefault="00CA4D5C">
      <w:pPr>
        <w:shd w:val="clear" w:color="auto" w:fill="FFFFFF"/>
        <w:rPr>
          <w:bCs/>
          <w:color w:val="000000"/>
          <w:spacing w:val="-1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Покупатель: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7729"/>
      </w:tblGrid>
      <w:tr w:rsidR="00244C9B">
        <w:tc>
          <w:tcPr>
            <w:tcW w:w="2176" w:type="dxa"/>
          </w:tcPr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ИНН/ЕГРНИП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в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</w:t>
            </w:r>
          </w:p>
          <w:p w:rsidR="00244C9B" w:rsidRDefault="00244C9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  <w:p w:rsidR="00244C9B" w:rsidRDefault="00CA4D5C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Тел.факс/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7729" w:type="dxa"/>
          </w:tcPr>
          <w:p w:rsidR="00244C9B" w:rsidRDefault="00244C9B">
            <w:pPr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244C9B" w:rsidRDefault="00244C9B">
      <w:pPr>
        <w:shd w:val="clear" w:color="auto" w:fill="FFFFFF"/>
        <w:rPr>
          <w:bCs/>
          <w:color w:val="000000"/>
          <w:spacing w:val="-2"/>
          <w:sz w:val="22"/>
          <w:szCs w:val="22"/>
        </w:rPr>
      </w:pPr>
    </w:p>
    <w:p w:rsidR="00244C9B" w:rsidRDefault="00CA4D5C">
      <w:pPr>
        <w:shd w:val="clear" w:color="auto" w:fill="FFFFFF"/>
        <w:rPr>
          <w:sz w:val="22"/>
          <w:szCs w:val="22"/>
        </w:rPr>
      </w:pP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bCs/>
          <w:color w:val="000000"/>
          <w:spacing w:val="-1"/>
          <w:sz w:val="22"/>
          <w:szCs w:val="22"/>
        </w:rPr>
        <w:tab/>
      </w:r>
      <w:r>
        <w:rPr>
          <w:sz w:val="22"/>
          <w:szCs w:val="22"/>
        </w:rPr>
        <w:t xml:space="preserve">          ___________________/ ____________________________ /</w:t>
      </w:r>
    </w:p>
    <w:p w:rsidR="00244C9B" w:rsidRDefault="00244C9B">
      <w:pPr>
        <w:shd w:val="clear" w:color="auto" w:fill="FFFFFF"/>
        <w:rPr>
          <w:bCs/>
          <w:color w:val="000000"/>
          <w:spacing w:val="-1"/>
          <w:sz w:val="22"/>
          <w:szCs w:val="22"/>
          <w:vertAlign w:val="subscript"/>
        </w:rPr>
      </w:pPr>
    </w:p>
    <w:p w:rsidR="00244C9B" w:rsidRDefault="00CA4D5C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м.п.</w:t>
      </w:r>
    </w:p>
    <w:sectPr w:rsidR="00244C9B">
      <w:pgSz w:w="11906" w:h="16838"/>
      <w:pgMar w:top="851" w:right="709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8DF"/>
    <w:multiLevelType w:val="multilevel"/>
    <w:tmpl w:val="92FEA5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5195021E"/>
    <w:multiLevelType w:val="multilevel"/>
    <w:tmpl w:val="44A61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67B564CF"/>
    <w:multiLevelType w:val="multilevel"/>
    <w:tmpl w:val="4E9ABB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20"/>
  <w:drawingGridHorizontalSpacing w:val="1000"/>
  <w:drawingGridVerticalSpacing w:val="100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9B"/>
    <w:rsid w:val="00244C9B"/>
    <w:rsid w:val="00CA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/>
  <cp:keywords/>
  <dc:description/>
  <cp:lastModifiedBy/>
  <cp:revision>1</cp:revision>
  <cp:lastPrinted>2011-04-19T05:34:00Z</cp:lastPrinted>
  <dcterms:created xsi:type="dcterms:W3CDTF">2022-12-09T13:56:00Z</dcterms:created>
  <dcterms:modified xsi:type="dcterms:W3CDTF">2022-12-09T13:56:00Z</dcterms:modified>
  <cp:version>0900.0100.01</cp:version>
</cp:coreProperties>
</file>