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75" w:type="dxa"/>
        <w:tblCellMar>
          <w:left w:w="0" w:type="dxa"/>
          <w:right w:w="0" w:type="dxa"/>
        </w:tblCellMar>
        <w:tblLook w:val="04A0" w:firstRow="1" w:lastRow="0" w:firstColumn="1" w:lastColumn="0" w:noHBand="0" w:noVBand="1"/>
      </w:tblPr>
      <w:tblGrid>
        <w:gridCol w:w="9655"/>
      </w:tblGrid>
      <w:tr w:rsidR="008B11AB" w:rsidRPr="008B11AB" w:rsidTr="008B11AB">
        <w:trPr>
          <w:tblCellSpacing w:w="75" w:type="dxa"/>
        </w:trPr>
        <w:tc>
          <w:tcPr>
            <w:tcW w:w="0" w:type="auto"/>
            <w:tcBorders>
              <w:bottom w:val="single" w:sz="12" w:space="0" w:color="005993"/>
            </w:tcBorders>
            <w:vAlign w:val="center"/>
            <w:hideMark/>
          </w:tcPr>
          <w:tbl>
            <w:tblPr>
              <w:tblW w:w="5000" w:type="pct"/>
              <w:tblCellSpacing w:w="0" w:type="dxa"/>
              <w:tblCellMar>
                <w:left w:w="0" w:type="dxa"/>
                <w:right w:w="0" w:type="dxa"/>
              </w:tblCellMar>
              <w:tblLook w:val="04A0" w:firstRow="1" w:lastRow="0" w:firstColumn="1" w:lastColumn="0" w:noHBand="0" w:noVBand="1"/>
            </w:tblPr>
            <w:tblGrid>
              <w:gridCol w:w="7855"/>
              <w:gridCol w:w="1500"/>
            </w:tblGrid>
            <w:tr w:rsidR="008B11AB" w:rsidRPr="008B11AB">
              <w:trPr>
                <w:tblCellSpacing w:w="0" w:type="dxa"/>
              </w:trPr>
              <w:tc>
                <w:tcPr>
                  <w:tcW w:w="0" w:type="auto"/>
                  <w:vAlign w:val="center"/>
                  <w:hideMark/>
                </w:tcPr>
                <w:p w:rsidR="008B11AB" w:rsidRPr="008B11AB" w:rsidRDefault="008B11AB" w:rsidP="008B11AB">
                  <w:pPr>
                    <w:spacing w:after="150" w:line="240" w:lineRule="auto"/>
                    <w:outlineLvl w:val="0"/>
                    <w:rPr>
                      <w:rFonts w:ascii="Times New Roman" w:eastAsia="Times New Roman" w:hAnsi="Times New Roman" w:cs="Times New Roman"/>
                      <w:b/>
                      <w:bCs/>
                      <w:color w:val="C82F10"/>
                      <w:kern w:val="36"/>
                      <w:lang w:eastAsia="ru-RU"/>
                    </w:rPr>
                  </w:pPr>
                  <w:r w:rsidRPr="008B11AB">
                    <w:rPr>
                      <w:rFonts w:ascii="Times New Roman" w:eastAsia="Times New Roman" w:hAnsi="Times New Roman" w:cs="Times New Roman"/>
                      <w:b/>
                      <w:bCs/>
                      <w:color w:val="C82F10"/>
                      <w:kern w:val="36"/>
                      <w:lang w:eastAsia="ru-RU"/>
                    </w:rPr>
                    <w:t>Объявление о проведении торгов</w:t>
                  </w:r>
                </w:p>
              </w:tc>
              <w:tc>
                <w:tcPr>
                  <w:tcW w:w="1500" w:type="dxa"/>
                  <w:vAlign w:val="center"/>
                  <w:hideMark/>
                </w:tcPr>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81"/>
                    <w:gridCol w:w="390"/>
                    <w:gridCol w:w="405"/>
                  </w:tblGrid>
                  <w:tr w:rsidR="008B11AB" w:rsidRPr="008B11AB">
                    <w:trPr>
                      <w:tblCellSpacing w:w="15" w:type="dxa"/>
                      <w:jc w:val="right"/>
                    </w:trPr>
                    <w:tc>
                      <w:tcPr>
                        <w:tcW w:w="0" w:type="auto"/>
                        <w:vAlign w:val="center"/>
                        <w:hideMark/>
                      </w:tcPr>
                      <w:p w:rsidR="008B11AB" w:rsidRPr="008B11AB" w:rsidRDefault="008B11AB" w:rsidP="008B11A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11AB" w:rsidRPr="008B11AB" w:rsidRDefault="008B11AB" w:rsidP="008B11AB">
                        <w:pPr>
                          <w:spacing w:after="0" w:line="240" w:lineRule="auto"/>
                          <w:rPr>
                            <w:rFonts w:ascii="Times New Roman" w:eastAsia="Times New Roman" w:hAnsi="Times New Roman" w:cs="Times New Roman"/>
                            <w:sz w:val="24"/>
                            <w:szCs w:val="24"/>
                            <w:lang w:eastAsia="ru-RU"/>
                          </w:rPr>
                        </w:pPr>
                        <w:r w:rsidRPr="008B11AB">
                          <w:rPr>
                            <w:rFonts w:ascii="Times New Roman" w:eastAsia="Times New Roman" w:hAnsi="Times New Roman" w:cs="Times New Roman"/>
                            <w:noProof/>
                            <w:color w:val="0000FF"/>
                            <w:sz w:val="24"/>
                            <w:szCs w:val="24"/>
                            <w:lang w:eastAsia="ru-RU"/>
                          </w:rPr>
                          <w:drawing>
                            <wp:inline distT="0" distB="0" distL="0" distR="0" wp14:anchorId="67BA91D7" wp14:editId="7B79D1E6">
                              <wp:extent cx="209550" cy="209550"/>
                              <wp:effectExtent l="0" t="0" r="0" b="0"/>
                              <wp:docPr id="1" name="Рисунок 1" descr="https://old.bankrot.fedresurs.ru/img/icons/license22.png">
                                <a:hlinkClick xmlns:a="http://schemas.openxmlformats.org/drawingml/2006/main" r:id="rId6" tooltip="&quot;Скачать сертификат&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ld.bankrot.fedresurs.ru/img/icons/license22.png">
                                        <a:hlinkClick r:id="rId6" tooltip="&quot;Скачать сертификат&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c>
                      <w:tcPr>
                        <w:tcW w:w="0" w:type="auto"/>
                        <w:vAlign w:val="center"/>
                        <w:hideMark/>
                      </w:tcPr>
                      <w:p w:rsidR="008B11AB" w:rsidRPr="008B11AB" w:rsidRDefault="008B11AB" w:rsidP="008B11AB">
                        <w:pPr>
                          <w:spacing w:after="0" w:line="240" w:lineRule="auto"/>
                          <w:rPr>
                            <w:rFonts w:ascii="Times New Roman" w:eastAsia="Times New Roman" w:hAnsi="Times New Roman" w:cs="Times New Roman"/>
                            <w:sz w:val="24"/>
                            <w:szCs w:val="24"/>
                            <w:lang w:eastAsia="ru-RU"/>
                          </w:rPr>
                        </w:pPr>
                        <w:r w:rsidRPr="008B11AB">
                          <w:rPr>
                            <w:rFonts w:ascii="Times New Roman" w:eastAsia="Times New Roman" w:hAnsi="Times New Roman" w:cs="Times New Roman"/>
                            <w:noProof/>
                            <w:color w:val="0000FF"/>
                            <w:sz w:val="24"/>
                            <w:szCs w:val="24"/>
                            <w:lang w:eastAsia="ru-RU"/>
                          </w:rPr>
                          <w:drawing>
                            <wp:inline distT="0" distB="0" distL="0" distR="0" wp14:anchorId="5688C94B" wp14:editId="589F297F">
                              <wp:extent cx="209550" cy="209550"/>
                              <wp:effectExtent l="0" t="0" r="0" b="0"/>
                              <wp:docPr id="2" name="Рисунок 2" descr="https://old.bankrot.fedresurs.ru/img/icons/pdf22.png">
                                <a:hlinkClick xmlns:a="http://schemas.openxmlformats.org/drawingml/2006/main" r:id="rId8" tooltip="&quot;Экспорт в 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ld.bankrot.fedresurs.ru/img/icons/pdf22.png">
                                        <a:hlinkClick r:id="rId8" tooltip="&quot;Экспорт в PDF&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rsidR="008B11AB" w:rsidRPr="008B11AB" w:rsidRDefault="008B11AB" w:rsidP="008B11AB">
                  <w:pPr>
                    <w:spacing w:after="0" w:line="240" w:lineRule="auto"/>
                    <w:jc w:val="right"/>
                    <w:rPr>
                      <w:rFonts w:ascii="Times New Roman" w:eastAsia="Times New Roman" w:hAnsi="Times New Roman" w:cs="Times New Roman"/>
                      <w:sz w:val="24"/>
                      <w:szCs w:val="24"/>
                      <w:lang w:eastAsia="ru-RU"/>
                    </w:rPr>
                  </w:pPr>
                </w:p>
              </w:tc>
            </w:tr>
            <w:tr w:rsidR="008B11AB" w:rsidRPr="008B11AB">
              <w:trPr>
                <w:tblCellSpacing w:w="0" w:type="dxa"/>
              </w:trPr>
              <w:tc>
                <w:tcPr>
                  <w:tcW w:w="0" w:type="auto"/>
                  <w:gridSpan w:val="2"/>
                  <w:vAlign w:val="center"/>
                  <w:hideMark/>
                </w:tcPr>
                <w:p w:rsidR="008B11AB" w:rsidRPr="008B11AB" w:rsidRDefault="008B11AB" w:rsidP="008B11AB">
                  <w:pPr>
                    <w:spacing w:after="0" w:line="240" w:lineRule="auto"/>
                    <w:rPr>
                      <w:rFonts w:ascii="Times New Roman" w:eastAsia="Times New Roman" w:hAnsi="Times New Roman" w:cs="Times New Roman"/>
                      <w:sz w:val="24"/>
                      <w:szCs w:val="24"/>
                      <w:lang w:eastAsia="ru-RU"/>
                    </w:rPr>
                  </w:pPr>
                </w:p>
              </w:tc>
            </w:tr>
          </w:tbl>
          <w:p w:rsidR="008B11AB" w:rsidRPr="008B11AB" w:rsidRDefault="008B11AB" w:rsidP="008B11AB">
            <w:pPr>
              <w:spacing w:after="0" w:line="240" w:lineRule="auto"/>
              <w:rPr>
                <w:rFonts w:ascii="Arial" w:eastAsia="Times New Roman" w:hAnsi="Arial" w:cs="Arial"/>
                <w:color w:val="000000"/>
                <w:sz w:val="24"/>
                <w:szCs w:val="24"/>
                <w:lang w:eastAsia="ru-RU"/>
              </w:rPr>
            </w:pPr>
          </w:p>
        </w:tc>
      </w:tr>
      <w:tr w:rsidR="008B11AB" w:rsidRPr="008B11AB" w:rsidTr="008B11AB">
        <w:trPr>
          <w:tblCellSpacing w:w="75" w:type="dxa"/>
        </w:trPr>
        <w:tc>
          <w:tcPr>
            <w:tcW w:w="0" w:type="auto"/>
            <w:vAlign w:val="center"/>
            <w:hideMark/>
          </w:tcPr>
          <w:p w:rsidR="008B11AB" w:rsidRPr="008B11AB" w:rsidRDefault="008B11AB" w:rsidP="008B11AB">
            <w:pPr>
              <w:spacing w:after="0" w:line="240" w:lineRule="auto"/>
              <w:rPr>
                <w:rFonts w:ascii="Arial" w:eastAsia="Times New Roman" w:hAnsi="Arial" w:cs="Arial"/>
                <w:color w:val="000000"/>
                <w:sz w:val="24"/>
                <w:szCs w:val="24"/>
                <w:lang w:eastAsia="ru-RU"/>
              </w:rPr>
            </w:pPr>
          </w:p>
        </w:tc>
      </w:tr>
      <w:tr w:rsidR="008B11AB" w:rsidRPr="008B11AB" w:rsidTr="008B11AB">
        <w:trPr>
          <w:tblCellSpacing w:w="75"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9355"/>
            </w:tblGrid>
            <w:tr w:rsidR="008B11AB" w:rsidRPr="008B11AB">
              <w:trPr>
                <w:tblCellSpacing w:w="0" w:type="dxa"/>
              </w:trPr>
              <w:tc>
                <w:tcPr>
                  <w:tcW w:w="0" w:type="auto"/>
                  <w:vAlign w:val="center"/>
                  <w:hideMark/>
                </w:tcPr>
                <w:tbl>
                  <w:tblPr>
                    <w:tblW w:w="16083" w:type="dxa"/>
                    <w:tblInd w:w="150" w:type="dxa"/>
                    <w:tblCellMar>
                      <w:left w:w="0" w:type="dxa"/>
                      <w:right w:w="0" w:type="dxa"/>
                    </w:tblCellMar>
                    <w:tblLook w:val="04A0" w:firstRow="1" w:lastRow="0" w:firstColumn="1" w:lastColumn="0" w:noHBand="0" w:noVBand="1"/>
                  </w:tblPr>
                  <w:tblGrid>
                    <w:gridCol w:w="3030"/>
                    <w:gridCol w:w="13053"/>
                  </w:tblGrid>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 сообщения</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bookmarkStart w:id="0" w:name="_GoBack"/>
                        <w:r w:rsidRPr="008B11AB">
                          <w:rPr>
                            <w:rFonts w:ascii="Times New Roman" w:eastAsia="Times New Roman" w:hAnsi="Times New Roman" w:cs="Times New Roman"/>
                            <w:sz w:val="17"/>
                            <w:szCs w:val="17"/>
                            <w:lang w:eastAsia="ru-RU"/>
                          </w:rPr>
                          <w:t>10145251</w:t>
                        </w:r>
                        <w:bookmarkEnd w:id="0"/>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Дата публикации</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22.11.2022</w:t>
                        </w:r>
                      </w:p>
                    </w:tc>
                  </w:tr>
                </w:tbl>
                <w:p w:rsidR="008B11AB" w:rsidRPr="008B11AB" w:rsidRDefault="008B11AB" w:rsidP="008B11AB">
                  <w:pPr>
                    <w:spacing w:after="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Должник</w:t>
                  </w:r>
                </w:p>
                <w:tbl>
                  <w:tblPr>
                    <w:tblW w:w="16083" w:type="dxa"/>
                    <w:tblInd w:w="150" w:type="dxa"/>
                    <w:tblCellMar>
                      <w:left w:w="0" w:type="dxa"/>
                      <w:right w:w="0" w:type="dxa"/>
                    </w:tblCellMar>
                    <w:tblLook w:val="04A0" w:firstRow="1" w:lastRow="0" w:firstColumn="1" w:lastColumn="0" w:noHBand="0" w:noVBand="1"/>
                  </w:tblPr>
                  <w:tblGrid>
                    <w:gridCol w:w="3030"/>
                    <w:gridCol w:w="13053"/>
                  </w:tblGrid>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ФИО должника</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Шапошников Дмитрий Львович</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Дата рождения</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05.12.1959</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Место рождения</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г. Москва</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Место жительства</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proofErr w:type="spellStart"/>
                        <w:r w:rsidRPr="008B11AB">
                          <w:rPr>
                            <w:rFonts w:ascii="Times New Roman" w:eastAsia="Times New Roman" w:hAnsi="Times New Roman" w:cs="Times New Roman"/>
                            <w:sz w:val="17"/>
                            <w:szCs w:val="17"/>
                            <w:lang w:eastAsia="ru-RU"/>
                          </w:rPr>
                          <w:t>г</w:t>
                        </w:r>
                        <w:proofErr w:type="gramStart"/>
                        <w:r w:rsidRPr="008B11AB">
                          <w:rPr>
                            <w:rFonts w:ascii="Times New Roman" w:eastAsia="Times New Roman" w:hAnsi="Times New Roman" w:cs="Times New Roman"/>
                            <w:sz w:val="17"/>
                            <w:szCs w:val="17"/>
                            <w:lang w:eastAsia="ru-RU"/>
                          </w:rPr>
                          <w:t>.М</w:t>
                        </w:r>
                        <w:proofErr w:type="gramEnd"/>
                        <w:r w:rsidRPr="008B11AB">
                          <w:rPr>
                            <w:rFonts w:ascii="Times New Roman" w:eastAsia="Times New Roman" w:hAnsi="Times New Roman" w:cs="Times New Roman"/>
                            <w:sz w:val="17"/>
                            <w:szCs w:val="17"/>
                            <w:lang w:eastAsia="ru-RU"/>
                          </w:rPr>
                          <w:t>осква</w:t>
                        </w:r>
                        <w:proofErr w:type="spellEnd"/>
                        <w:r w:rsidRPr="008B11AB">
                          <w:rPr>
                            <w:rFonts w:ascii="Times New Roman" w:eastAsia="Times New Roman" w:hAnsi="Times New Roman" w:cs="Times New Roman"/>
                            <w:sz w:val="17"/>
                            <w:szCs w:val="17"/>
                            <w:lang w:eastAsia="ru-RU"/>
                          </w:rPr>
                          <w:t>, ул. Молодогвардейская, д. 6, кв. 107</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ИНН</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773011796168</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СНИЛС</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027-092-707 45</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 дела</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А40-128921/2019 44-127 «Б»</w:t>
                        </w:r>
                      </w:p>
                    </w:tc>
                  </w:tr>
                </w:tbl>
                <w:p w:rsidR="008B11AB" w:rsidRPr="008B11AB" w:rsidRDefault="008B11AB" w:rsidP="008B11AB">
                  <w:pPr>
                    <w:spacing w:after="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Кем опубликовано</w:t>
                  </w:r>
                </w:p>
                <w:tbl>
                  <w:tblPr>
                    <w:tblW w:w="16083" w:type="dxa"/>
                    <w:tblInd w:w="150" w:type="dxa"/>
                    <w:tblCellMar>
                      <w:left w:w="0" w:type="dxa"/>
                      <w:right w:w="0" w:type="dxa"/>
                    </w:tblCellMar>
                    <w:tblLook w:val="04A0" w:firstRow="1" w:lastRow="0" w:firstColumn="1" w:lastColumn="0" w:noHBand="0" w:noVBand="1"/>
                  </w:tblPr>
                  <w:tblGrid>
                    <w:gridCol w:w="3030"/>
                    <w:gridCol w:w="13053"/>
                  </w:tblGrid>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Арбитражный управляющий</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Панова Анна Андреевна (ИНН 781075097383,  СНИЛС 127-284-015 48)</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Адрес для корреспонденции</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 xml:space="preserve">197022, г. Санкт-Петербург, набережная реки </w:t>
                        </w:r>
                        <w:proofErr w:type="spellStart"/>
                        <w:r w:rsidRPr="008B11AB">
                          <w:rPr>
                            <w:rFonts w:ascii="Times New Roman" w:eastAsia="Times New Roman" w:hAnsi="Times New Roman" w:cs="Times New Roman"/>
                            <w:sz w:val="17"/>
                            <w:szCs w:val="17"/>
                            <w:lang w:eastAsia="ru-RU"/>
                          </w:rPr>
                          <w:t>Карповки</w:t>
                        </w:r>
                        <w:proofErr w:type="spellEnd"/>
                        <w:r w:rsidRPr="008B11AB">
                          <w:rPr>
                            <w:rFonts w:ascii="Times New Roman" w:eastAsia="Times New Roman" w:hAnsi="Times New Roman" w:cs="Times New Roman"/>
                            <w:sz w:val="17"/>
                            <w:szCs w:val="17"/>
                            <w:lang w:eastAsia="ru-RU"/>
                          </w:rPr>
                          <w:t>, д.18, кв.11</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E-</w:t>
                        </w:r>
                        <w:proofErr w:type="spellStart"/>
                        <w:r w:rsidRPr="008B11AB">
                          <w:rPr>
                            <w:rFonts w:ascii="Times New Roman" w:eastAsia="Times New Roman" w:hAnsi="Times New Roman" w:cs="Times New Roman"/>
                            <w:b/>
                            <w:bCs/>
                            <w:sz w:val="17"/>
                            <w:szCs w:val="17"/>
                            <w:lang w:eastAsia="ru-RU"/>
                          </w:rPr>
                          <w:t>mail</w:t>
                        </w:r>
                        <w:proofErr w:type="spellEnd"/>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fmsk_torg@mail.ru</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СРО АУ</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Союз арбитражных управляющих "Саморегулируемая организация "ДЕЛО" (ИНН 5010029544,  ОГРН 1035002205919)</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Адрес СРО АУ</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125284, г Москва, г. Москва, Хорошевское шоссе, 32А (фактический адрес), оф.300, а/я 22</w:t>
                        </w:r>
                      </w:p>
                    </w:tc>
                  </w:tr>
                </w:tbl>
                <w:p w:rsidR="008B11AB" w:rsidRPr="008B11AB" w:rsidRDefault="008B11AB" w:rsidP="008B11AB">
                  <w:pPr>
                    <w:spacing w:after="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Публикуемые сведения</w:t>
                  </w:r>
                </w:p>
                <w:tbl>
                  <w:tblPr>
                    <w:tblW w:w="16083" w:type="dxa"/>
                    <w:tblInd w:w="150" w:type="dxa"/>
                    <w:tblCellMar>
                      <w:left w:w="0" w:type="dxa"/>
                      <w:right w:w="0" w:type="dxa"/>
                    </w:tblCellMar>
                    <w:tblLook w:val="04A0" w:firstRow="1" w:lastRow="0" w:firstColumn="1" w:lastColumn="0" w:noHBand="0" w:noVBand="1"/>
                  </w:tblPr>
                  <w:tblGrid>
                    <w:gridCol w:w="3030"/>
                    <w:gridCol w:w="13053"/>
                  </w:tblGrid>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Вид торгов</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Публичное предложение</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Дата и время начала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22.12.2022 09:00</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Дата и время окончания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26.01.2023 10:00</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Правила подачи заявок</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 xml:space="preserve">Прием заявок на участие в электронных торгах осуществляется на ЭТП. </w:t>
                        </w:r>
                        <w:proofErr w:type="gramStart"/>
                        <w:r w:rsidRPr="008B11AB">
                          <w:rPr>
                            <w:rFonts w:ascii="Times New Roman" w:eastAsia="Times New Roman" w:hAnsi="Times New Roman" w:cs="Times New Roman"/>
                            <w:sz w:val="17"/>
                            <w:szCs w:val="17"/>
                            <w:lang w:eastAsia="ru-RU"/>
                          </w:rPr>
                          <w:t>Срок действия публичного предложения - 35 (тридцать пять) календарных дней, период действия начальной цены лотов с 09-00 ч. 22.12.2022 г. по 10-00 ч. 27.12.2022 г.; дальше начальная цена снижается на пятнадцать процентов от начальной каждые пять календарных дней до достижения цены отсечения равной 10 (десять) процентов от начальной цены лотов, а именно: с 09-00 ч. 21.01.2023 г. по 10-00 ч. 26.01.2023</w:t>
                        </w:r>
                        <w:proofErr w:type="gramEnd"/>
                        <w:r w:rsidRPr="008B11AB">
                          <w:rPr>
                            <w:rFonts w:ascii="Times New Roman" w:eastAsia="Times New Roman" w:hAnsi="Times New Roman" w:cs="Times New Roman"/>
                            <w:sz w:val="17"/>
                            <w:szCs w:val="17"/>
                            <w:lang w:eastAsia="ru-RU"/>
                          </w:rPr>
                          <w:t xml:space="preserve"> г. – Лот №1 - 25 893 (Двадцать пять тысяч восемьсот девяносто три) рублей 00 копеек; Лот №3 – 103 639 (Сто три тысячи шестьсот тридцать девять) рублей 50 копеек. Указанная цена является окончательной и снижению не подлежит. К участию в торгах допускаются юридические и физические лица, своевременно подавшие заявку на участие в торгах с приложением представляемых документов и внесшие сумму задатка. </w:t>
                        </w:r>
                        <w:proofErr w:type="gramStart"/>
                        <w:r w:rsidRPr="008B11AB">
                          <w:rPr>
                            <w:rFonts w:ascii="Times New Roman" w:eastAsia="Times New Roman" w:hAnsi="Times New Roman" w:cs="Times New Roman"/>
                            <w:sz w:val="17"/>
                            <w:szCs w:val="17"/>
                            <w:lang w:eastAsia="ru-RU"/>
                          </w:rPr>
                          <w:t>Заявка на участие в торгах составляется в произвольной форме на русском языке и должна содержать следующие сведения: а) наименование, организационно-правовая форма, место нахождения, почтовый адрес заявителя (для юридического лица); б) фамилия, имя, отчество, паспортные данные, сведения о месте жительства заявителя (для физического лица); в) номер контактного телефона, адрес электронной почты заявителя;</w:t>
                        </w:r>
                        <w:proofErr w:type="gramEnd"/>
                        <w:r w:rsidRPr="008B11AB">
                          <w:rPr>
                            <w:rFonts w:ascii="Times New Roman" w:eastAsia="Times New Roman" w:hAnsi="Times New Roman" w:cs="Times New Roman"/>
                            <w:sz w:val="17"/>
                            <w:szCs w:val="17"/>
                            <w:lang w:eastAsia="ru-RU"/>
                          </w:rPr>
                          <w:t xml:space="preserve"> 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д) ценовое предложение. 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Дата и время торгов</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26.01.2023 10:00</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FFFFF"/>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Форма подачи предложения о цене</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Открытая</w:t>
                        </w:r>
                      </w:p>
                    </w:tc>
                  </w:tr>
                  <w:tr w:rsidR="008B11AB" w:rsidRPr="008B11AB" w:rsidTr="008B11AB">
                    <w:tc>
                      <w:tcPr>
                        <w:tcW w:w="3030" w:type="dxa"/>
                        <w:tcBorders>
                          <w:top w:val="single" w:sz="6" w:space="0" w:color="EAF1F7"/>
                          <w:left w:val="single" w:sz="6" w:space="0" w:color="EAF1F7"/>
                          <w:bottom w:val="single" w:sz="6" w:space="0" w:color="EAF1F7"/>
                          <w:right w:val="single" w:sz="6" w:space="0" w:color="EAF1F7"/>
                        </w:tcBorders>
                        <w:shd w:val="clear" w:color="auto" w:fill="F3F6F8"/>
                        <w:noWrap/>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Место проведения</w:t>
                        </w:r>
                      </w:p>
                    </w:tc>
                    <w:tc>
                      <w:tcPr>
                        <w:tcW w:w="0" w:type="auto"/>
                        <w:tcBorders>
                          <w:top w:val="single" w:sz="6" w:space="0" w:color="EAF1F7"/>
                          <w:left w:val="single" w:sz="6" w:space="0" w:color="EAF1F7"/>
                          <w:bottom w:val="single" w:sz="6" w:space="0" w:color="EAF1F7"/>
                          <w:right w:val="single" w:sz="6" w:space="0" w:color="EAF1F7"/>
                        </w:tcBorders>
                        <w:shd w:val="clear" w:color="auto" w:fill="F3F6F8"/>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"Всероссийская Электронная Торговая Площадка"</w:t>
                        </w:r>
                      </w:p>
                    </w:tc>
                  </w:tr>
                </w:tbl>
                <w:p w:rsidR="008B11AB" w:rsidRPr="008B11AB" w:rsidRDefault="008B11AB" w:rsidP="008B11AB">
                  <w:pPr>
                    <w:spacing w:after="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Это повторные торги.</w:t>
                  </w:r>
                </w:p>
                <w:p w:rsidR="008B11AB" w:rsidRPr="008B11AB" w:rsidRDefault="008B11AB" w:rsidP="008B11AB">
                  <w:pPr>
                    <w:spacing w:after="24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Текст:</w:t>
                  </w:r>
                  <w:r w:rsidRPr="008B11AB">
                    <w:rPr>
                      <w:rFonts w:ascii="Tahoma" w:eastAsia="Times New Roman" w:hAnsi="Tahoma" w:cs="Tahoma"/>
                      <w:color w:val="333333"/>
                      <w:sz w:val="17"/>
                      <w:szCs w:val="17"/>
                      <w:lang w:eastAsia="ru-RU"/>
                    </w:rPr>
                    <w:br/>
                  </w:r>
                  <w:proofErr w:type="gramStart"/>
                  <w:r w:rsidRPr="008B11AB">
                    <w:rPr>
                      <w:rFonts w:ascii="Tahoma" w:eastAsia="Times New Roman" w:hAnsi="Tahoma" w:cs="Tahoma"/>
                      <w:color w:val="333333"/>
                      <w:sz w:val="17"/>
                      <w:szCs w:val="17"/>
                      <w:lang w:eastAsia="ru-RU"/>
                    </w:rPr>
                    <w:t xml:space="preserve">Организатор торгов Финансовый управляющий должника гражданина Шапошникова Дмитрия Львовича (дата рождения: 05.12.1959 г., ИНН 773011796168, СНИЛС 027-092-707 45, место рождения: г. Москва, адрес регистрации: г. Москва, ул. Молодогвардейская, д. 6, кв. 107) - Панова Анна Андреевна (ИНН 781075097383, СНИЛС 127-284-015-48, адрес для направления корреспонденции: 197022, г. Санкт-Петербург, набережная реки </w:t>
                  </w:r>
                  <w:proofErr w:type="spellStart"/>
                  <w:r w:rsidRPr="008B11AB">
                    <w:rPr>
                      <w:rFonts w:ascii="Tahoma" w:eastAsia="Times New Roman" w:hAnsi="Tahoma" w:cs="Tahoma"/>
                      <w:color w:val="333333"/>
                      <w:sz w:val="17"/>
                      <w:szCs w:val="17"/>
                      <w:lang w:eastAsia="ru-RU"/>
                    </w:rPr>
                    <w:t>Карповки</w:t>
                  </w:r>
                  <w:proofErr w:type="spellEnd"/>
                  <w:r w:rsidRPr="008B11AB">
                    <w:rPr>
                      <w:rFonts w:ascii="Tahoma" w:eastAsia="Times New Roman" w:hAnsi="Tahoma" w:cs="Tahoma"/>
                      <w:color w:val="333333"/>
                      <w:sz w:val="17"/>
                      <w:szCs w:val="17"/>
                      <w:lang w:eastAsia="ru-RU"/>
                    </w:rPr>
                    <w:t>, д.18, кв.11), член САУ «СРО «ДЕЛО» (141307, Россия, Московская</w:t>
                  </w:r>
                  <w:proofErr w:type="gramEnd"/>
                  <w:r w:rsidRPr="008B11AB">
                    <w:rPr>
                      <w:rFonts w:ascii="Tahoma" w:eastAsia="Times New Roman" w:hAnsi="Tahoma" w:cs="Tahoma"/>
                      <w:color w:val="333333"/>
                      <w:sz w:val="17"/>
                      <w:szCs w:val="17"/>
                      <w:lang w:eastAsia="ru-RU"/>
                    </w:rPr>
                    <w:t xml:space="preserve"> </w:t>
                  </w:r>
                  <w:proofErr w:type="gramStart"/>
                  <w:r w:rsidRPr="008B11AB">
                    <w:rPr>
                      <w:rFonts w:ascii="Tahoma" w:eastAsia="Times New Roman" w:hAnsi="Tahoma" w:cs="Tahoma"/>
                      <w:color w:val="333333"/>
                      <w:sz w:val="17"/>
                      <w:szCs w:val="17"/>
                      <w:lang w:eastAsia="ru-RU"/>
                    </w:rPr>
                    <w:t xml:space="preserve">обл., </w:t>
                  </w:r>
                  <w:proofErr w:type="spellStart"/>
                  <w:r w:rsidRPr="008B11AB">
                    <w:rPr>
                      <w:rFonts w:ascii="Tahoma" w:eastAsia="Times New Roman" w:hAnsi="Tahoma" w:cs="Tahoma"/>
                      <w:color w:val="333333"/>
                      <w:sz w:val="17"/>
                      <w:szCs w:val="17"/>
                      <w:lang w:eastAsia="ru-RU"/>
                    </w:rPr>
                    <w:t>г.о</w:t>
                  </w:r>
                  <w:proofErr w:type="spellEnd"/>
                  <w:r w:rsidRPr="008B11AB">
                    <w:rPr>
                      <w:rFonts w:ascii="Tahoma" w:eastAsia="Times New Roman" w:hAnsi="Tahoma" w:cs="Tahoma"/>
                      <w:color w:val="333333"/>
                      <w:sz w:val="17"/>
                      <w:szCs w:val="17"/>
                      <w:lang w:eastAsia="ru-RU"/>
                    </w:rPr>
                    <w:t>. Сергиево-Посадский, г. Сергиев Посад, ул. Гефсиманские Пруды, д. 4, ОГРН 1035002205919, ИНН 5010029544,) действующая на основании Решения Арбитражного суда г. Москвы от 26.01.2021 по делу А40-128921/2019, +7 (916) 690-72-20, +7 (911) 7218271, fmsk_torg@mail.ru, объявляет о проведении третьих торгов в форме публичного предложения по продаже имущества должника гражданина Шапошникова Дмитрия Львовича (ИНН 773011796168, СНИЛС</w:t>
                  </w:r>
                  <w:proofErr w:type="gramEnd"/>
                  <w:r w:rsidRPr="008B11AB">
                    <w:rPr>
                      <w:rFonts w:ascii="Tahoma" w:eastAsia="Times New Roman" w:hAnsi="Tahoma" w:cs="Tahoma"/>
                      <w:color w:val="333333"/>
                      <w:sz w:val="17"/>
                      <w:szCs w:val="17"/>
                      <w:lang w:eastAsia="ru-RU"/>
                    </w:rPr>
                    <w:t xml:space="preserve"> 027-092-707 45) на электронной торговой площадке «Всероссийская Электронная Торговая Площадка» (Оператор – ООО «ВЭТП» ИНН: 6230079253, 390037, Рязанская обл. </w:t>
                  </w:r>
                  <w:proofErr w:type="spellStart"/>
                  <w:r w:rsidRPr="008B11AB">
                    <w:rPr>
                      <w:rFonts w:ascii="Tahoma" w:eastAsia="Times New Roman" w:hAnsi="Tahoma" w:cs="Tahoma"/>
                      <w:color w:val="333333"/>
                      <w:sz w:val="17"/>
                      <w:szCs w:val="17"/>
                      <w:lang w:eastAsia="ru-RU"/>
                    </w:rPr>
                    <w:t>г</w:t>
                  </w:r>
                  <w:proofErr w:type="gramStart"/>
                  <w:r w:rsidRPr="008B11AB">
                    <w:rPr>
                      <w:rFonts w:ascii="Tahoma" w:eastAsia="Times New Roman" w:hAnsi="Tahoma" w:cs="Tahoma"/>
                      <w:color w:val="333333"/>
                      <w:sz w:val="17"/>
                      <w:szCs w:val="17"/>
                      <w:lang w:eastAsia="ru-RU"/>
                    </w:rPr>
                    <w:t>.Р</w:t>
                  </w:r>
                  <w:proofErr w:type="gramEnd"/>
                  <w:r w:rsidRPr="008B11AB">
                    <w:rPr>
                      <w:rFonts w:ascii="Tahoma" w:eastAsia="Times New Roman" w:hAnsi="Tahoma" w:cs="Tahoma"/>
                      <w:color w:val="333333"/>
                      <w:sz w:val="17"/>
                      <w:szCs w:val="17"/>
                      <w:lang w:eastAsia="ru-RU"/>
                    </w:rPr>
                    <w:t>язань</w:t>
                  </w:r>
                  <w:proofErr w:type="spellEnd"/>
                  <w:r w:rsidRPr="008B11AB">
                    <w:rPr>
                      <w:rFonts w:ascii="Tahoma" w:eastAsia="Times New Roman" w:hAnsi="Tahoma" w:cs="Tahoma"/>
                      <w:color w:val="333333"/>
                      <w:sz w:val="17"/>
                      <w:szCs w:val="17"/>
                      <w:lang w:eastAsia="ru-RU"/>
                    </w:rPr>
                    <w:t xml:space="preserve">, </w:t>
                  </w:r>
                  <w:proofErr w:type="spellStart"/>
                  <w:r w:rsidRPr="008B11AB">
                    <w:rPr>
                      <w:rFonts w:ascii="Tahoma" w:eastAsia="Times New Roman" w:hAnsi="Tahoma" w:cs="Tahoma"/>
                      <w:color w:val="333333"/>
                      <w:sz w:val="17"/>
                      <w:szCs w:val="17"/>
                      <w:lang w:eastAsia="ru-RU"/>
                    </w:rPr>
                    <w:t>ул.Зубковой</w:t>
                  </w:r>
                  <w:proofErr w:type="spellEnd"/>
                  <w:r w:rsidRPr="008B11AB">
                    <w:rPr>
                      <w:rFonts w:ascii="Tahoma" w:eastAsia="Times New Roman" w:hAnsi="Tahoma" w:cs="Tahoma"/>
                      <w:color w:val="333333"/>
                      <w:sz w:val="17"/>
                      <w:szCs w:val="17"/>
                      <w:lang w:eastAsia="ru-RU"/>
                    </w:rPr>
                    <w:t>, д.18в), сайт http://торговая-площадка-вэтп.рф в сети Интернет.</w:t>
                  </w:r>
                  <w:r w:rsidRPr="008B11AB">
                    <w:rPr>
                      <w:rFonts w:ascii="Tahoma" w:eastAsia="Times New Roman" w:hAnsi="Tahoma" w:cs="Tahoma"/>
                      <w:color w:val="333333"/>
                      <w:sz w:val="17"/>
                      <w:szCs w:val="17"/>
                      <w:lang w:eastAsia="ru-RU"/>
                    </w:rPr>
                    <w:br/>
                    <w:t>Предмет торгов: Лот №1 земельный участок с кадастровым номером 67:03:0030201:1122, адрес: Российская Федерация, Смоленская область, р-н Гагаринский, с/</w:t>
                  </w:r>
                  <w:proofErr w:type="gramStart"/>
                  <w:r w:rsidRPr="008B11AB">
                    <w:rPr>
                      <w:rFonts w:ascii="Tahoma" w:eastAsia="Times New Roman" w:hAnsi="Tahoma" w:cs="Tahoma"/>
                      <w:color w:val="333333"/>
                      <w:sz w:val="17"/>
                      <w:szCs w:val="17"/>
                      <w:lang w:eastAsia="ru-RU"/>
                    </w:rPr>
                    <w:t>п</w:t>
                  </w:r>
                  <w:proofErr w:type="gramEnd"/>
                  <w:r w:rsidRPr="008B11AB">
                    <w:rPr>
                      <w:rFonts w:ascii="Tahoma" w:eastAsia="Times New Roman" w:hAnsi="Tahoma" w:cs="Tahoma"/>
                      <w:color w:val="333333"/>
                      <w:sz w:val="17"/>
                      <w:szCs w:val="17"/>
                      <w:lang w:eastAsia="ru-RU"/>
                    </w:rPr>
                    <w:t xml:space="preserve"> </w:t>
                  </w:r>
                  <w:proofErr w:type="spellStart"/>
                  <w:r w:rsidRPr="008B11AB">
                    <w:rPr>
                      <w:rFonts w:ascii="Tahoma" w:eastAsia="Times New Roman" w:hAnsi="Tahoma" w:cs="Tahoma"/>
                      <w:color w:val="333333"/>
                      <w:sz w:val="17"/>
                      <w:szCs w:val="17"/>
                      <w:lang w:eastAsia="ru-RU"/>
                    </w:rPr>
                    <w:t>Самуйловское</w:t>
                  </w:r>
                  <w:proofErr w:type="spellEnd"/>
                  <w:r w:rsidRPr="008B11AB">
                    <w:rPr>
                      <w:rFonts w:ascii="Tahoma" w:eastAsia="Times New Roman" w:hAnsi="Tahoma" w:cs="Tahoma"/>
                      <w:color w:val="333333"/>
                      <w:sz w:val="17"/>
                      <w:szCs w:val="17"/>
                      <w:lang w:eastAsia="ru-RU"/>
                    </w:rPr>
                    <w:t xml:space="preserve">, с. </w:t>
                  </w:r>
                  <w:proofErr w:type="spellStart"/>
                  <w:r w:rsidRPr="008B11AB">
                    <w:rPr>
                      <w:rFonts w:ascii="Tahoma" w:eastAsia="Times New Roman" w:hAnsi="Tahoma" w:cs="Tahoma"/>
                      <w:color w:val="333333"/>
                      <w:sz w:val="17"/>
                      <w:szCs w:val="17"/>
                      <w:lang w:eastAsia="ru-RU"/>
                    </w:rPr>
                    <w:t>Самуйлово</w:t>
                  </w:r>
                  <w:proofErr w:type="spellEnd"/>
                  <w:r w:rsidRPr="008B11AB">
                    <w:rPr>
                      <w:rFonts w:ascii="Tahoma" w:eastAsia="Times New Roman" w:hAnsi="Tahoma" w:cs="Tahoma"/>
                      <w:color w:val="333333"/>
                      <w:sz w:val="17"/>
                      <w:szCs w:val="17"/>
                      <w:lang w:eastAsia="ru-RU"/>
                    </w:rPr>
                    <w:t xml:space="preserve">, площадь: 60000 </w:t>
                  </w:r>
                  <w:proofErr w:type="spellStart"/>
                  <w:r w:rsidRPr="008B11AB">
                    <w:rPr>
                      <w:rFonts w:ascii="Tahoma" w:eastAsia="Times New Roman" w:hAnsi="Tahoma" w:cs="Tahoma"/>
                      <w:color w:val="333333"/>
                      <w:sz w:val="17"/>
                      <w:szCs w:val="17"/>
                      <w:lang w:eastAsia="ru-RU"/>
                    </w:rPr>
                    <w:t>кв.м</w:t>
                  </w:r>
                  <w:proofErr w:type="spellEnd"/>
                  <w:r w:rsidRPr="008B11AB">
                    <w:rPr>
                      <w:rFonts w:ascii="Tahoma" w:eastAsia="Times New Roman" w:hAnsi="Tahoma" w:cs="Tahoma"/>
                      <w:color w:val="333333"/>
                      <w:sz w:val="17"/>
                      <w:szCs w:val="17"/>
                      <w:lang w:eastAsia="ru-RU"/>
                    </w:rPr>
                    <w:t xml:space="preserve">., ВРИ: для </w:t>
                  </w:r>
                  <w:r w:rsidRPr="008B11AB">
                    <w:rPr>
                      <w:rFonts w:ascii="Tahoma" w:eastAsia="Times New Roman" w:hAnsi="Tahoma" w:cs="Tahoma"/>
                      <w:color w:val="333333"/>
                      <w:sz w:val="17"/>
                      <w:szCs w:val="17"/>
                      <w:lang w:eastAsia="ru-RU"/>
                    </w:rPr>
                    <w:lastRenderedPageBreak/>
                    <w:t>сельскохозяйственного производства. Начальная цена лота - 258 930 (Двести пятьдесят восемь тысяч девяносто тридцать) рублей 00 копеек, без учета НДС. Лот №3 земельный участок с кадастровым номером 67:03:0030201:1102, адрес: Российская Федерация, Смоленская область, р-н Гагаринский, с/</w:t>
                  </w:r>
                  <w:proofErr w:type="gramStart"/>
                  <w:r w:rsidRPr="008B11AB">
                    <w:rPr>
                      <w:rFonts w:ascii="Tahoma" w:eastAsia="Times New Roman" w:hAnsi="Tahoma" w:cs="Tahoma"/>
                      <w:color w:val="333333"/>
                      <w:sz w:val="17"/>
                      <w:szCs w:val="17"/>
                      <w:lang w:eastAsia="ru-RU"/>
                    </w:rPr>
                    <w:t>п</w:t>
                  </w:r>
                  <w:proofErr w:type="gramEnd"/>
                  <w:r w:rsidRPr="008B11AB">
                    <w:rPr>
                      <w:rFonts w:ascii="Tahoma" w:eastAsia="Times New Roman" w:hAnsi="Tahoma" w:cs="Tahoma"/>
                      <w:color w:val="333333"/>
                      <w:sz w:val="17"/>
                      <w:szCs w:val="17"/>
                      <w:lang w:eastAsia="ru-RU"/>
                    </w:rPr>
                    <w:t xml:space="preserve"> </w:t>
                  </w:r>
                  <w:proofErr w:type="spellStart"/>
                  <w:r w:rsidRPr="008B11AB">
                    <w:rPr>
                      <w:rFonts w:ascii="Tahoma" w:eastAsia="Times New Roman" w:hAnsi="Tahoma" w:cs="Tahoma"/>
                      <w:color w:val="333333"/>
                      <w:sz w:val="17"/>
                      <w:szCs w:val="17"/>
                      <w:lang w:eastAsia="ru-RU"/>
                    </w:rPr>
                    <w:t>Самуйловское</w:t>
                  </w:r>
                  <w:proofErr w:type="spellEnd"/>
                  <w:r w:rsidRPr="008B11AB">
                    <w:rPr>
                      <w:rFonts w:ascii="Tahoma" w:eastAsia="Times New Roman" w:hAnsi="Tahoma" w:cs="Tahoma"/>
                      <w:color w:val="333333"/>
                      <w:sz w:val="17"/>
                      <w:szCs w:val="17"/>
                      <w:lang w:eastAsia="ru-RU"/>
                    </w:rPr>
                    <w:t xml:space="preserve">, с. </w:t>
                  </w:r>
                  <w:proofErr w:type="spellStart"/>
                  <w:r w:rsidRPr="008B11AB">
                    <w:rPr>
                      <w:rFonts w:ascii="Tahoma" w:eastAsia="Times New Roman" w:hAnsi="Tahoma" w:cs="Tahoma"/>
                      <w:color w:val="333333"/>
                      <w:sz w:val="17"/>
                      <w:szCs w:val="17"/>
                      <w:lang w:eastAsia="ru-RU"/>
                    </w:rPr>
                    <w:t>Самуйлово</w:t>
                  </w:r>
                  <w:proofErr w:type="spellEnd"/>
                  <w:r w:rsidRPr="008B11AB">
                    <w:rPr>
                      <w:rFonts w:ascii="Tahoma" w:eastAsia="Times New Roman" w:hAnsi="Tahoma" w:cs="Tahoma"/>
                      <w:color w:val="333333"/>
                      <w:sz w:val="17"/>
                      <w:szCs w:val="17"/>
                      <w:lang w:eastAsia="ru-RU"/>
                    </w:rPr>
                    <w:t xml:space="preserve">, площадь: 360000 </w:t>
                  </w:r>
                  <w:proofErr w:type="spellStart"/>
                  <w:r w:rsidRPr="008B11AB">
                    <w:rPr>
                      <w:rFonts w:ascii="Tahoma" w:eastAsia="Times New Roman" w:hAnsi="Tahoma" w:cs="Tahoma"/>
                      <w:color w:val="333333"/>
                      <w:sz w:val="17"/>
                      <w:szCs w:val="17"/>
                      <w:lang w:eastAsia="ru-RU"/>
                    </w:rPr>
                    <w:t>кв.м</w:t>
                  </w:r>
                  <w:proofErr w:type="spellEnd"/>
                  <w:r w:rsidRPr="008B11AB">
                    <w:rPr>
                      <w:rFonts w:ascii="Tahoma" w:eastAsia="Times New Roman" w:hAnsi="Tahoma" w:cs="Tahoma"/>
                      <w:color w:val="333333"/>
                      <w:sz w:val="17"/>
                      <w:szCs w:val="17"/>
                      <w:lang w:eastAsia="ru-RU"/>
                    </w:rPr>
                    <w:t xml:space="preserve">., ВРИ: для ведения личного подсобного хозяйства. Начальная цена лота - 1 036 395 (Один миллион тридцать шесть тысяч триста девяносто пять) рублей 00 копеек без учета НДС. Подробно с характеристиками Лота, условиями договора о задатке и договора купли-продажи можно ознакомиться у Организатора торгов, по рабочим дням с 09-00 до 13-00 ч. +7 (916) 690-72-20, fmsk_torg@mail.ru; на сайте Единого федерального реестра сведений о банкротстве: http://fedresurs.ru, а так же на сайте ЭТП. Прием заявок на участие в электронных торгах осуществляется на ЭТП. </w:t>
                  </w:r>
                  <w:proofErr w:type="gramStart"/>
                  <w:r w:rsidRPr="008B11AB">
                    <w:rPr>
                      <w:rFonts w:ascii="Tahoma" w:eastAsia="Times New Roman" w:hAnsi="Tahoma" w:cs="Tahoma"/>
                      <w:color w:val="333333"/>
                      <w:sz w:val="17"/>
                      <w:szCs w:val="17"/>
                      <w:lang w:eastAsia="ru-RU"/>
                    </w:rPr>
                    <w:t>Срок действия публичного предложения - 35 (тридцать пять) календарных дней, период действия начальной цены лотов с 09-00 ч. 22.12.2022 г. по 10-00 ч. 27.12.2022 г.; дальше начальная цена снижается на пятнадцать процентов от начальной каждые пять календарных дней до достижения цены отсечения равной 10 (десять) процентов от начальной цены лотов, а именно: с 09-00 ч. 21.01.2023 г. по 10-00 ч. 26.01.2023</w:t>
                  </w:r>
                  <w:proofErr w:type="gramEnd"/>
                  <w:r w:rsidRPr="008B11AB">
                    <w:rPr>
                      <w:rFonts w:ascii="Tahoma" w:eastAsia="Times New Roman" w:hAnsi="Tahoma" w:cs="Tahoma"/>
                      <w:color w:val="333333"/>
                      <w:sz w:val="17"/>
                      <w:szCs w:val="17"/>
                      <w:lang w:eastAsia="ru-RU"/>
                    </w:rPr>
                    <w:t xml:space="preserve"> г. – Лот №1 - 25 893 (Двадцать пять тысяч восемьсот девяносто три) рублей 00 копеек; Лот №3 – 103 639 (Сто три тысячи шестьсот тридцать девять) рублей 50 копеек. Указанная цена является окончательной и снижению не подлежит. К участию в торгах допускаются юридические и физические лица, своевременно подавшие заявку на участие в торгах с приложением представляемых документов и внесшие сумму задатка. </w:t>
                  </w:r>
                  <w:proofErr w:type="gramStart"/>
                  <w:r w:rsidRPr="008B11AB">
                    <w:rPr>
                      <w:rFonts w:ascii="Tahoma" w:eastAsia="Times New Roman" w:hAnsi="Tahoma" w:cs="Tahoma"/>
                      <w:color w:val="333333"/>
                      <w:sz w:val="17"/>
                      <w:szCs w:val="17"/>
                      <w:lang w:eastAsia="ru-RU"/>
                    </w:rPr>
                    <w:t>Заявка на участие в торгах составляется в произвольной форме на русском языке и должна содержать следующие сведения: а) наименование, организационно-правовая форма, место нахождения, почтовый адрес заявителя (для юридического лица); б) фамилия, имя, отчество, паспортные данные, сведения о месте жительства заявителя (для физического лица); в) номер контактного телефона, адрес электронной почты заявителя;</w:t>
                  </w:r>
                  <w:proofErr w:type="gramEnd"/>
                  <w:r w:rsidRPr="008B11AB">
                    <w:rPr>
                      <w:rFonts w:ascii="Tahoma" w:eastAsia="Times New Roman" w:hAnsi="Tahoma" w:cs="Tahoma"/>
                      <w:color w:val="333333"/>
                      <w:sz w:val="17"/>
                      <w:szCs w:val="17"/>
                      <w:lang w:eastAsia="ru-RU"/>
                    </w:rPr>
                    <w:t xml:space="preserve"> г) 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саморегулируемой организации арбитражных управляющих, членом или руководителем которой является арбитражный управляющий. д) ценовое предложение. Заявка на участие в торгах направляется с помощью программно-аппаратных средств сайта электронной площадки, на которой проводятся торги, в форме электронного сообщения, подписанного квалифицированной электронной подписью заявителя. Задаток в размере 20% от цены лота на этапе снижения оплачивается в срок до окончания периода снижения на расчетный счет Шапошников Дмитрий Львович ИНН 773011796168, Банк: АКБ «</w:t>
                  </w:r>
                  <w:proofErr w:type="spellStart"/>
                  <w:r w:rsidRPr="008B11AB">
                    <w:rPr>
                      <w:rFonts w:ascii="Tahoma" w:eastAsia="Times New Roman" w:hAnsi="Tahoma" w:cs="Tahoma"/>
                      <w:color w:val="333333"/>
                      <w:sz w:val="17"/>
                      <w:szCs w:val="17"/>
                      <w:lang w:eastAsia="ru-RU"/>
                    </w:rPr>
                    <w:t>Трансстройбанк</w:t>
                  </w:r>
                  <w:proofErr w:type="spellEnd"/>
                  <w:r w:rsidRPr="008B11AB">
                    <w:rPr>
                      <w:rFonts w:ascii="Tahoma" w:eastAsia="Times New Roman" w:hAnsi="Tahoma" w:cs="Tahoma"/>
                      <w:color w:val="333333"/>
                      <w:sz w:val="17"/>
                      <w:szCs w:val="17"/>
                      <w:lang w:eastAsia="ru-RU"/>
                    </w:rPr>
                    <w:t xml:space="preserve">» (АО) К/с 30101810845250000326, </w:t>
                  </w:r>
                  <w:proofErr w:type="gramStart"/>
                  <w:r w:rsidRPr="008B11AB">
                    <w:rPr>
                      <w:rFonts w:ascii="Tahoma" w:eastAsia="Times New Roman" w:hAnsi="Tahoma" w:cs="Tahoma"/>
                      <w:color w:val="333333"/>
                      <w:sz w:val="17"/>
                      <w:szCs w:val="17"/>
                      <w:lang w:eastAsia="ru-RU"/>
                    </w:rPr>
                    <w:t>р</w:t>
                  </w:r>
                  <w:proofErr w:type="gramEnd"/>
                  <w:r w:rsidRPr="008B11AB">
                    <w:rPr>
                      <w:rFonts w:ascii="Tahoma" w:eastAsia="Times New Roman" w:hAnsi="Tahoma" w:cs="Tahoma"/>
                      <w:color w:val="333333"/>
                      <w:sz w:val="17"/>
                      <w:szCs w:val="17"/>
                      <w:lang w:eastAsia="ru-RU"/>
                    </w:rPr>
                    <w:t>/</w:t>
                  </w:r>
                  <w:proofErr w:type="spellStart"/>
                  <w:r w:rsidRPr="008B11AB">
                    <w:rPr>
                      <w:rFonts w:ascii="Tahoma" w:eastAsia="Times New Roman" w:hAnsi="Tahoma" w:cs="Tahoma"/>
                      <w:color w:val="333333"/>
                      <w:sz w:val="17"/>
                      <w:szCs w:val="17"/>
                      <w:lang w:eastAsia="ru-RU"/>
                    </w:rPr>
                    <w:t>сч</w:t>
                  </w:r>
                  <w:proofErr w:type="spellEnd"/>
                  <w:r w:rsidRPr="008B11AB">
                    <w:rPr>
                      <w:rFonts w:ascii="Tahoma" w:eastAsia="Times New Roman" w:hAnsi="Tahoma" w:cs="Tahoma"/>
                      <w:color w:val="333333"/>
                      <w:sz w:val="17"/>
                      <w:szCs w:val="17"/>
                      <w:lang w:eastAsia="ru-RU"/>
                    </w:rPr>
                    <w:t xml:space="preserve"> 40817810200000110718, БИК 044525326. Зарегистрированная заявка на участие в торгах в форме публичного предложения является поступившим продавцу предложением (офертой) претендента, выражающим его намерение заключить с продавцом договор купли-продажи имущества по предложенной претендентом цене приобретения. </w:t>
                  </w:r>
                  <w:proofErr w:type="gramStart"/>
                  <w:r w:rsidRPr="008B11AB">
                    <w:rPr>
                      <w:rFonts w:ascii="Tahoma" w:eastAsia="Times New Roman" w:hAnsi="Tahoma" w:cs="Tahoma"/>
                      <w:color w:val="333333"/>
                      <w:sz w:val="17"/>
                      <w:szCs w:val="17"/>
                      <w:lang w:eastAsia="ru-RU"/>
                    </w:rPr>
                    <w:t>Право приобретения имущества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на торгах посредством публичного предложения.</w:t>
                  </w:r>
                  <w:proofErr w:type="gramEnd"/>
                  <w:r w:rsidRPr="008B11AB">
                    <w:rPr>
                      <w:rFonts w:ascii="Tahoma" w:eastAsia="Times New Roman" w:hAnsi="Tahoma" w:cs="Tahoma"/>
                      <w:color w:val="333333"/>
                      <w:sz w:val="17"/>
                      <w:szCs w:val="17"/>
                      <w:lang w:eastAsia="ru-RU"/>
                    </w:rPr>
                    <w:t xml:space="preserve"> </w:t>
                  </w:r>
                  <w:proofErr w:type="gramStart"/>
                  <w:r w:rsidRPr="008B11AB">
                    <w:rPr>
                      <w:rFonts w:ascii="Tahoma" w:eastAsia="Times New Roman" w:hAnsi="Tahoma" w:cs="Tahoma"/>
                      <w:color w:val="333333"/>
                      <w:sz w:val="17"/>
                      <w:szCs w:val="17"/>
                      <w:lang w:eastAsia="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w:t>
                  </w:r>
                  <w:proofErr w:type="gramEnd"/>
                  <w:r w:rsidRPr="008B11AB">
                    <w:rPr>
                      <w:rFonts w:ascii="Tahoma" w:eastAsia="Times New Roman" w:hAnsi="Tahoma" w:cs="Tahoma"/>
                      <w:color w:val="333333"/>
                      <w:sz w:val="17"/>
                      <w:szCs w:val="17"/>
                      <w:lang w:eastAsia="ru-RU"/>
                    </w:rPr>
                    <w:t xml:space="preserve"> </w:t>
                  </w:r>
                  <w:proofErr w:type="gramStart"/>
                  <w:r w:rsidRPr="008B11AB">
                    <w:rPr>
                      <w:rFonts w:ascii="Tahoma" w:eastAsia="Times New Roman" w:hAnsi="Tahoma" w:cs="Tahoma"/>
                      <w:color w:val="333333"/>
                      <w:sz w:val="17"/>
                      <w:szCs w:val="17"/>
                      <w:lang w:eastAsia="ru-RU"/>
                    </w:rPr>
                    <w:t>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w:t>
                  </w:r>
                  <w:proofErr w:type="gramEnd"/>
                  <w:r w:rsidRPr="008B11AB">
                    <w:rPr>
                      <w:rFonts w:ascii="Tahoma" w:eastAsia="Times New Roman" w:hAnsi="Tahoma" w:cs="Tahoma"/>
                      <w:color w:val="333333"/>
                      <w:sz w:val="17"/>
                      <w:szCs w:val="17"/>
                      <w:lang w:eastAsia="ru-RU"/>
                    </w:rPr>
                    <w:t xml:space="preserve"> должника посредством публичного предложения. </w:t>
                  </w:r>
                  <w:proofErr w:type="gramStart"/>
                  <w:r w:rsidRPr="008B11AB">
                    <w:rPr>
                      <w:rFonts w:ascii="Tahoma" w:eastAsia="Times New Roman" w:hAnsi="Tahoma" w:cs="Tahoma"/>
                      <w:color w:val="333333"/>
                      <w:sz w:val="17"/>
                      <w:szCs w:val="17"/>
                      <w:lang w:eastAsia="ru-RU"/>
                    </w:rPr>
                    <w:t>С даты определения</w:t>
                  </w:r>
                  <w:proofErr w:type="gramEnd"/>
                  <w:r w:rsidRPr="008B11AB">
                    <w:rPr>
                      <w:rFonts w:ascii="Tahoma" w:eastAsia="Times New Roman" w:hAnsi="Tahoma" w:cs="Tahoma"/>
                      <w:color w:val="333333"/>
                      <w:sz w:val="17"/>
                      <w:szCs w:val="17"/>
                      <w:lang w:eastAsia="ru-RU"/>
                    </w:rPr>
                    <w:t xml:space="preserve"> победителя торгов прием заявок прекращается. В течение пяти дней </w:t>
                  </w:r>
                  <w:proofErr w:type="gramStart"/>
                  <w:r w:rsidRPr="008B11AB">
                    <w:rPr>
                      <w:rFonts w:ascii="Tahoma" w:eastAsia="Times New Roman" w:hAnsi="Tahoma" w:cs="Tahoma"/>
                      <w:color w:val="333333"/>
                      <w:sz w:val="17"/>
                      <w:szCs w:val="17"/>
                      <w:lang w:eastAsia="ru-RU"/>
                    </w:rPr>
                    <w:t>с даты утверждения</w:t>
                  </w:r>
                  <w:proofErr w:type="gramEnd"/>
                  <w:r w:rsidRPr="008B11AB">
                    <w:rPr>
                      <w:rFonts w:ascii="Tahoma" w:eastAsia="Times New Roman" w:hAnsi="Tahoma" w:cs="Tahoma"/>
                      <w:color w:val="333333"/>
                      <w:sz w:val="17"/>
                      <w:szCs w:val="17"/>
                      <w:lang w:eastAsia="ru-RU"/>
                    </w:rPr>
                    <w:t xml:space="preserve"> протокола финансовый управляющий направляет победителю торгов предложение заключить договор купли-продажи имущества. Договор купли-продажи имущества должен быть заключен в течение 5 дней </w:t>
                  </w:r>
                  <w:proofErr w:type="gramStart"/>
                  <w:r w:rsidRPr="008B11AB">
                    <w:rPr>
                      <w:rFonts w:ascii="Tahoma" w:eastAsia="Times New Roman" w:hAnsi="Tahoma" w:cs="Tahoma"/>
                      <w:color w:val="333333"/>
                      <w:sz w:val="17"/>
                      <w:szCs w:val="17"/>
                      <w:lang w:eastAsia="ru-RU"/>
                    </w:rPr>
                    <w:t>с даты получения</w:t>
                  </w:r>
                  <w:proofErr w:type="gramEnd"/>
                  <w:r w:rsidRPr="008B11AB">
                    <w:rPr>
                      <w:rFonts w:ascii="Tahoma" w:eastAsia="Times New Roman" w:hAnsi="Tahoma" w:cs="Tahoma"/>
                      <w:color w:val="333333"/>
                      <w:sz w:val="17"/>
                      <w:szCs w:val="17"/>
                      <w:lang w:eastAsia="ru-RU"/>
                    </w:rPr>
                    <w:t xml:space="preserve"> такого предложения. Оплата производится победителем торгов не позднее 30 дней </w:t>
                  </w:r>
                  <w:proofErr w:type="gramStart"/>
                  <w:r w:rsidRPr="008B11AB">
                    <w:rPr>
                      <w:rFonts w:ascii="Tahoma" w:eastAsia="Times New Roman" w:hAnsi="Tahoma" w:cs="Tahoma"/>
                      <w:color w:val="333333"/>
                      <w:sz w:val="17"/>
                      <w:szCs w:val="17"/>
                      <w:lang w:eastAsia="ru-RU"/>
                    </w:rPr>
                    <w:t>с даты подписания</w:t>
                  </w:r>
                  <w:proofErr w:type="gramEnd"/>
                  <w:r w:rsidRPr="008B11AB">
                    <w:rPr>
                      <w:rFonts w:ascii="Tahoma" w:eastAsia="Times New Roman" w:hAnsi="Tahoma" w:cs="Tahoma"/>
                      <w:color w:val="333333"/>
                      <w:sz w:val="17"/>
                      <w:szCs w:val="17"/>
                      <w:lang w:eastAsia="ru-RU"/>
                    </w:rPr>
                    <w:t xml:space="preserve"> договора купли-продажи по реквизитам, указанным в договоре купли-продажи.</w:t>
                  </w:r>
                </w:p>
                <w:p w:rsidR="008B11AB" w:rsidRPr="008B11AB" w:rsidRDefault="008B11AB" w:rsidP="008B11AB">
                  <w:pPr>
                    <w:spacing w:after="0" w:line="240" w:lineRule="auto"/>
                    <w:rPr>
                      <w:rFonts w:ascii="Tahoma" w:eastAsia="Times New Roman" w:hAnsi="Tahoma" w:cs="Tahoma"/>
                      <w:color w:val="333333"/>
                      <w:sz w:val="17"/>
                      <w:szCs w:val="17"/>
                      <w:lang w:eastAsia="ru-RU"/>
                    </w:rPr>
                  </w:pPr>
                </w:p>
                <w:tbl>
                  <w:tblPr>
                    <w:tblW w:w="5000" w:type="pct"/>
                    <w:tblInd w:w="150" w:type="dxa"/>
                    <w:shd w:val="clear" w:color="auto" w:fill="CCD8E3"/>
                    <w:tblCellMar>
                      <w:left w:w="0" w:type="dxa"/>
                      <w:right w:w="0" w:type="dxa"/>
                    </w:tblCellMar>
                    <w:tblLook w:val="04A0" w:firstRow="1" w:lastRow="0" w:firstColumn="1" w:lastColumn="0" w:noHBand="0" w:noVBand="1"/>
                  </w:tblPr>
                  <w:tblGrid>
                    <w:gridCol w:w="805"/>
                    <w:gridCol w:w="2275"/>
                    <w:gridCol w:w="1165"/>
                    <w:gridCol w:w="664"/>
                    <w:gridCol w:w="915"/>
                    <w:gridCol w:w="1992"/>
                    <w:gridCol w:w="1539"/>
                  </w:tblGrid>
                  <w:tr w:rsidR="008B11AB" w:rsidRPr="008B11AB" w:rsidTr="008B11AB">
                    <w:tc>
                      <w:tcPr>
                        <w:tcW w:w="45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Номер лота</w:t>
                        </w:r>
                      </w:p>
                    </w:tc>
                    <w:tc>
                      <w:tcPr>
                        <w:tcW w:w="150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Описание</w:t>
                        </w:r>
                      </w:p>
                    </w:tc>
                    <w:tc>
                      <w:tcPr>
                        <w:tcW w:w="150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 xml:space="preserve">Начальная цена, </w:t>
                        </w:r>
                        <w:proofErr w:type="spellStart"/>
                        <w:r w:rsidRPr="008B11AB">
                          <w:rPr>
                            <w:rFonts w:ascii="Times New Roman" w:eastAsia="Times New Roman" w:hAnsi="Times New Roman" w:cs="Times New Roman"/>
                            <w:b/>
                            <w:bCs/>
                            <w:sz w:val="17"/>
                            <w:szCs w:val="17"/>
                            <w:lang w:eastAsia="ru-RU"/>
                          </w:rPr>
                          <w:t>руб</w:t>
                        </w:r>
                        <w:proofErr w:type="spellEnd"/>
                      </w:p>
                    </w:tc>
                    <w:tc>
                      <w:tcPr>
                        <w:tcW w:w="150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Шаг</w:t>
                        </w:r>
                      </w:p>
                    </w:tc>
                    <w:tc>
                      <w:tcPr>
                        <w:tcW w:w="105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Задаток</w:t>
                        </w:r>
                      </w:p>
                    </w:tc>
                    <w:tc>
                      <w:tcPr>
                        <w:tcW w:w="1500" w:type="dxa"/>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Информация о снижении цены</w:t>
                        </w:r>
                      </w:p>
                    </w:tc>
                    <w:tc>
                      <w:tcPr>
                        <w:tcW w:w="0" w:type="auto"/>
                        <w:shd w:val="clear" w:color="auto" w:fill="CCD8E3"/>
                        <w:tcMar>
                          <w:top w:w="60" w:type="dxa"/>
                          <w:left w:w="150" w:type="dxa"/>
                          <w:bottom w:w="60" w:type="dxa"/>
                          <w:right w:w="150" w:type="dxa"/>
                        </w:tcMar>
                        <w:vAlign w:val="center"/>
                        <w:hideMark/>
                      </w:tcPr>
                      <w:p w:rsidR="008B11AB" w:rsidRPr="008B11AB" w:rsidRDefault="008B11AB" w:rsidP="008B11AB">
                        <w:pPr>
                          <w:spacing w:after="0" w:line="240" w:lineRule="auto"/>
                          <w:jc w:val="center"/>
                          <w:rPr>
                            <w:rFonts w:ascii="Times New Roman" w:eastAsia="Times New Roman" w:hAnsi="Times New Roman" w:cs="Times New Roman"/>
                            <w:b/>
                            <w:bCs/>
                            <w:sz w:val="17"/>
                            <w:szCs w:val="17"/>
                            <w:lang w:eastAsia="ru-RU"/>
                          </w:rPr>
                        </w:pPr>
                        <w:r w:rsidRPr="008B11AB">
                          <w:rPr>
                            <w:rFonts w:ascii="Times New Roman" w:eastAsia="Times New Roman" w:hAnsi="Times New Roman" w:cs="Times New Roman"/>
                            <w:b/>
                            <w:bCs/>
                            <w:sz w:val="17"/>
                            <w:szCs w:val="17"/>
                            <w:lang w:eastAsia="ru-RU"/>
                          </w:rPr>
                          <w:t>Классификация имущества</w:t>
                        </w:r>
                      </w:p>
                    </w:tc>
                  </w:tr>
                  <w:tr w:rsidR="008B11AB" w:rsidRPr="008B11AB" w:rsidTr="008B11AB">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center"/>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1</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земельный участок с кадастровым номером 67:03:0030201:1122, адрес: Российская Федерация, Смоленская область, р-н Гагаринский, с/</w:t>
                        </w:r>
                        <w:proofErr w:type="gramStart"/>
                        <w:r w:rsidRPr="008B11AB">
                          <w:rPr>
                            <w:rFonts w:ascii="Times New Roman" w:eastAsia="Times New Roman" w:hAnsi="Times New Roman" w:cs="Times New Roman"/>
                            <w:sz w:val="17"/>
                            <w:szCs w:val="17"/>
                            <w:lang w:eastAsia="ru-RU"/>
                          </w:rPr>
                          <w:t>п</w:t>
                        </w:r>
                        <w:proofErr w:type="gramEnd"/>
                        <w:r w:rsidRPr="008B11AB">
                          <w:rPr>
                            <w:rFonts w:ascii="Times New Roman" w:eastAsia="Times New Roman" w:hAnsi="Times New Roman" w:cs="Times New Roman"/>
                            <w:sz w:val="17"/>
                            <w:szCs w:val="17"/>
                            <w:lang w:eastAsia="ru-RU"/>
                          </w:rPr>
                          <w:t xml:space="preserve"> </w:t>
                        </w:r>
                        <w:proofErr w:type="spellStart"/>
                        <w:r w:rsidRPr="008B11AB">
                          <w:rPr>
                            <w:rFonts w:ascii="Times New Roman" w:eastAsia="Times New Roman" w:hAnsi="Times New Roman" w:cs="Times New Roman"/>
                            <w:sz w:val="17"/>
                            <w:szCs w:val="17"/>
                            <w:lang w:eastAsia="ru-RU"/>
                          </w:rPr>
                          <w:t>Самуйловское</w:t>
                        </w:r>
                        <w:proofErr w:type="spellEnd"/>
                        <w:r w:rsidRPr="008B11AB">
                          <w:rPr>
                            <w:rFonts w:ascii="Times New Roman" w:eastAsia="Times New Roman" w:hAnsi="Times New Roman" w:cs="Times New Roman"/>
                            <w:sz w:val="17"/>
                            <w:szCs w:val="17"/>
                            <w:lang w:eastAsia="ru-RU"/>
                          </w:rPr>
                          <w:t xml:space="preserve">, с. </w:t>
                        </w:r>
                        <w:proofErr w:type="spellStart"/>
                        <w:r w:rsidRPr="008B11AB">
                          <w:rPr>
                            <w:rFonts w:ascii="Times New Roman" w:eastAsia="Times New Roman" w:hAnsi="Times New Roman" w:cs="Times New Roman"/>
                            <w:sz w:val="17"/>
                            <w:szCs w:val="17"/>
                            <w:lang w:eastAsia="ru-RU"/>
                          </w:rPr>
                          <w:t>Самуйлово</w:t>
                        </w:r>
                        <w:proofErr w:type="spellEnd"/>
                        <w:r w:rsidRPr="008B11AB">
                          <w:rPr>
                            <w:rFonts w:ascii="Times New Roman" w:eastAsia="Times New Roman" w:hAnsi="Times New Roman" w:cs="Times New Roman"/>
                            <w:sz w:val="17"/>
                            <w:szCs w:val="17"/>
                            <w:lang w:eastAsia="ru-RU"/>
                          </w:rPr>
                          <w:t xml:space="preserve">, площадь: 60000 </w:t>
                        </w:r>
                        <w:proofErr w:type="spellStart"/>
                        <w:r w:rsidRPr="008B11AB">
                          <w:rPr>
                            <w:rFonts w:ascii="Times New Roman" w:eastAsia="Times New Roman" w:hAnsi="Times New Roman" w:cs="Times New Roman"/>
                            <w:sz w:val="17"/>
                            <w:szCs w:val="17"/>
                            <w:lang w:eastAsia="ru-RU"/>
                          </w:rPr>
                          <w:t>кв.м</w:t>
                        </w:r>
                        <w:proofErr w:type="spellEnd"/>
                        <w:r w:rsidRPr="008B11AB">
                          <w:rPr>
                            <w:rFonts w:ascii="Times New Roman" w:eastAsia="Times New Roman" w:hAnsi="Times New Roman" w:cs="Times New Roman"/>
                            <w:sz w:val="17"/>
                            <w:szCs w:val="17"/>
                            <w:lang w:eastAsia="ru-RU"/>
                          </w:rPr>
                          <w:t>., ВРИ: для сельскохозяйственного производства</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258 930,00</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20,00 %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 xml:space="preserve">Прием заявок на участие в электронных торгах осуществляется на ЭТП. </w:t>
                        </w:r>
                        <w:proofErr w:type="gramStart"/>
                        <w:r w:rsidRPr="008B11AB">
                          <w:rPr>
                            <w:rFonts w:ascii="Times New Roman" w:eastAsia="Times New Roman" w:hAnsi="Times New Roman" w:cs="Times New Roman"/>
                            <w:sz w:val="17"/>
                            <w:szCs w:val="17"/>
                            <w:lang w:eastAsia="ru-RU"/>
                          </w:rPr>
                          <w:t xml:space="preserve">Срок действия публичного предложения - 35 (тридцать пять) календарных дней, период действия начальной цены лотов с 09-00 ч. 22.12.2022 г. по 10-00 ч. 27.12.2022 г.; дальше начальная цена снижается на пятнадцать процентов </w:t>
                        </w:r>
                        <w:r w:rsidRPr="008B11AB">
                          <w:rPr>
                            <w:rFonts w:ascii="Times New Roman" w:eastAsia="Times New Roman" w:hAnsi="Times New Roman" w:cs="Times New Roman"/>
                            <w:sz w:val="17"/>
                            <w:szCs w:val="17"/>
                            <w:lang w:eastAsia="ru-RU"/>
                          </w:rPr>
                          <w:lastRenderedPageBreak/>
                          <w:t>от начальной каждые пять календарных дней до достижения цены отсечения равной 10 (десять) процентов от начальной цены лотов, а именно: с 09-00 ч. 21.01.2023 г. по 10-00 ч. 26.01.2023</w:t>
                        </w:r>
                        <w:proofErr w:type="gramEnd"/>
                        <w:r w:rsidRPr="008B11AB">
                          <w:rPr>
                            <w:rFonts w:ascii="Times New Roman" w:eastAsia="Times New Roman" w:hAnsi="Times New Roman" w:cs="Times New Roman"/>
                            <w:sz w:val="17"/>
                            <w:szCs w:val="17"/>
                            <w:lang w:eastAsia="ru-RU"/>
                          </w:rPr>
                          <w:t xml:space="preserve"> г. – Лот №1 - 25 893 (Двадцать пять тысяч восемьсот девяносто три) рублей 00 копеек/ Указанная цена является окончательной и снижению не подлежит.</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lastRenderedPageBreak/>
                          <w:t>Земельные участки</w:t>
                        </w:r>
                      </w:p>
                    </w:tc>
                  </w:tr>
                  <w:tr w:rsidR="008B11AB" w:rsidRPr="008B11AB" w:rsidTr="008B11AB">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center"/>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lastRenderedPageBreak/>
                          <w:t>3</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земельный участок с кадастровым номером 67:03:0030201:1102, адрес: Российская Федерация, Смоленская область, р-н Гагаринский, с/</w:t>
                        </w:r>
                        <w:proofErr w:type="gramStart"/>
                        <w:r w:rsidRPr="008B11AB">
                          <w:rPr>
                            <w:rFonts w:ascii="Times New Roman" w:eastAsia="Times New Roman" w:hAnsi="Times New Roman" w:cs="Times New Roman"/>
                            <w:sz w:val="17"/>
                            <w:szCs w:val="17"/>
                            <w:lang w:eastAsia="ru-RU"/>
                          </w:rPr>
                          <w:t>п</w:t>
                        </w:r>
                        <w:proofErr w:type="gramEnd"/>
                        <w:r w:rsidRPr="008B11AB">
                          <w:rPr>
                            <w:rFonts w:ascii="Times New Roman" w:eastAsia="Times New Roman" w:hAnsi="Times New Roman" w:cs="Times New Roman"/>
                            <w:sz w:val="17"/>
                            <w:szCs w:val="17"/>
                            <w:lang w:eastAsia="ru-RU"/>
                          </w:rPr>
                          <w:t xml:space="preserve"> </w:t>
                        </w:r>
                        <w:proofErr w:type="spellStart"/>
                        <w:r w:rsidRPr="008B11AB">
                          <w:rPr>
                            <w:rFonts w:ascii="Times New Roman" w:eastAsia="Times New Roman" w:hAnsi="Times New Roman" w:cs="Times New Roman"/>
                            <w:sz w:val="17"/>
                            <w:szCs w:val="17"/>
                            <w:lang w:eastAsia="ru-RU"/>
                          </w:rPr>
                          <w:t>Самуйловское</w:t>
                        </w:r>
                        <w:proofErr w:type="spellEnd"/>
                        <w:r w:rsidRPr="008B11AB">
                          <w:rPr>
                            <w:rFonts w:ascii="Times New Roman" w:eastAsia="Times New Roman" w:hAnsi="Times New Roman" w:cs="Times New Roman"/>
                            <w:sz w:val="17"/>
                            <w:szCs w:val="17"/>
                            <w:lang w:eastAsia="ru-RU"/>
                          </w:rPr>
                          <w:t xml:space="preserve">, с. </w:t>
                        </w:r>
                        <w:proofErr w:type="spellStart"/>
                        <w:r w:rsidRPr="008B11AB">
                          <w:rPr>
                            <w:rFonts w:ascii="Times New Roman" w:eastAsia="Times New Roman" w:hAnsi="Times New Roman" w:cs="Times New Roman"/>
                            <w:sz w:val="17"/>
                            <w:szCs w:val="17"/>
                            <w:lang w:eastAsia="ru-RU"/>
                          </w:rPr>
                          <w:t>Самуйлово</w:t>
                        </w:r>
                        <w:proofErr w:type="spellEnd"/>
                        <w:r w:rsidRPr="008B11AB">
                          <w:rPr>
                            <w:rFonts w:ascii="Times New Roman" w:eastAsia="Times New Roman" w:hAnsi="Times New Roman" w:cs="Times New Roman"/>
                            <w:sz w:val="17"/>
                            <w:szCs w:val="17"/>
                            <w:lang w:eastAsia="ru-RU"/>
                          </w:rPr>
                          <w:t xml:space="preserve">, площадь: 360000 </w:t>
                        </w:r>
                        <w:proofErr w:type="spellStart"/>
                        <w:r w:rsidRPr="008B11AB">
                          <w:rPr>
                            <w:rFonts w:ascii="Times New Roman" w:eastAsia="Times New Roman" w:hAnsi="Times New Roman" w:cs="Times New Roman"/>
                            <w:sz w:val="17"/>
                            <w:szCs w:val="17"/>
                            <w:lang w:eastAsia="ru-RU"/>
                          </w:rPr>
                          <w:t>кв.м</w:t>
                        </w:r>
                        <w:proofErr w:type="spellEnd"/>
                        <w:r w:rsidRPr="008B11AB">
                          <w:rPr>
                            <w:rFonts w:ascii="Times New Roman" w:eastAsia="Times New Roman" w:hAnsi="Times New Roman" w:cs="Times New Roman"/>
                            <w:sz w:val="17"/>
                            <w:szCs w:val="17"/>
                            <w:lang w:eastAsia="ru-RU"/>
                          </w:rPr>
                          <w:t>., ВРИ: для ведения личного подсобного хозяйства.</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1 036 395,00</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jc w:val="right"/>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20,00 %</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 xml:space="preserve">Прием заявок на участие в электронных торгах осуществляется на ЭТП. </w:t>
                        </w:r>
                        <w:proofErr w:type="gramStart"/>
                        <w:r w:rsidRPr="008B11AB">
                          <w:rPr>
                            <w:rFonts w:ascii="Times New Roman" w:eastAsia="Times New Roman" w:hAnsi="Times New Roman" w:cs="Times New Roman"/>
                            <w:sz w:val="17"/>
                            <w:szCs w:val="17"/>
                            <w:lang w:eastAsia="ru-RU"/>
                          </w:rPr>
                          <w:t>Срок действия публичного предложения - 35 (тридцать пять) календарных дней, период действия начальной цены лотов с 09-00 ч. 22.12.2022 г. по 10-00 ч. 27.12.2022 г.; дальше начальная цена снижается на пятнадцать процентов от начальной каждые пять календарных дней до достижения цены отсечения равной 10 (десять) процентов от начальной цены лотов, а именно: с 09-00 ч. 21.01.2023 г. по 10-00 ч. 26.01.2023</w:t>
                        </w:r>
                        <w:proofErr w:type="gramEnd"/>
                        <w:r w:rsidRPr="008B11AB">
                          <w:rPr>
                            <w:rFonts w:ascii="Times New Roman" w:eastAsia="Times New Roman" w:hAnsi="Times New Roman" w:cs="Times New Roman"/>
                            <w:sz w:val="17"/>
                            <w:szCs w:val="17"/>
                            <w:lang w:eastAsia="ru-RU"/>
                          </w:rPr>
                          <w:t xml:space="preserve"> г. Лот №3 – 103 639 (Сто три тысячи шестьсот тридцать девять) рублей 50 копеек. Указанная цена является окончательной и снижению не подлежит.</w:t>
                        </w:r>
                      </w:p>
                    </w:tc>
                    <w:tc>
                      <w:tcPr>
                        <w:tcW w:w="0" w:type="auto"/>
                        <w:tcBorders>
                          <w:top w:val="single" w:sz="6" w:space="0" w:color="EAF1F7"/>
                          <w:left w:val="single" w:sz="6" w:space="0" w:color="EAF1F7"/>
                          <w:bottom w:val="single" w:sz="6" w:space="0" w:color="EAF1F7"/>
                          <w:right w:val="single" w:sz="6" w:space="0" w:color="EAF1F7"/>
                        </w:tcBorders>
                        <w:shd w:val="clear" w:color="auto" w:fill="FFFFFF"/>
                        <w:tcMar>
                          <w:top w:w="60" w:type="dxa"/>
                          <w:left w:w="150" w:type="dxa"/>
                          <w:bottom w:w="60" w:type="dxa"/>
                          <w:right w:w="150" w:type="dxa"/>
                        </w:tcMar>
                        <w:hideMark/>
                      </w:tcPr>
                      <w:p w:rsidR="008B11AB" w:rsidRPr="008B11AB" w:rsidRDefault="008B11AB" w:rsidP="008B11AB">
                        <w:pPr>
                          <w:spacing w:after="0" w:line="240" w:lineRule="auto"/>
                          <w:rPr>
                            <w:rFonts w:ascii="Times New Roman" w:eastAsia="Times New Roman" w:hAnsi="Times New Roman" w:cs="Times New Roman"/>
                            <w:sz w:val="17"/>
                            <w:szCs w:val="17"/>
                            <w:lang w:eastAsia="ru-RU"/>
                          </w:rPr>
                        </w:pPr>
                        <w:r w:rsidRPr="008B11AB">
                          <w:rPr>
                            <w:rFonts w:ascii="Times New Roman" w:eastAsia="Times New Roman" w:hAnsi="Times New Roman" w:cs="Times New Roman"/>
                            <w:sz w:val="17"/>
                            <w:szCs w:val="17"/>
                            <w:lang w:eastAsia="ru-RU"/>
                          </w:rPr>
                          <w:t>Земельные участки</w:t>
                        </w:r>
                      </w:p>
                    </w:tc>
                  </w:tr>
                </w:tbl>
                <w:p w:rsidR="008B11AB" w:rsidRPr="008B11AB" w:rsidRDefault="008B11AB" w:rsidP="008B11AB">
                  <w:pPr>
                    <w:spacing w:after="0" w:line="240" w:lineRule="auto"/>
                    <w:rPr>
                      <w:rFonts w:ascii="Tahoma" w:eastAsia="Times New Roman" w:hAnsi="Tahoma" w:cs="Tahoma"/>
                      <w:color w:val="333333"/>
                      <w:sz w:val="17"/>
                      <w:szCs w:val="17"/>
                      <w:lang w:eastAsia="ru-RU"/>
                    </w:rPr>
                  </w:pPr>
                  <w:r w:rsidRPr="008B11AB">
                    <w:rPr>
                      <w:rFonts w:ascii="Tahoma" w:eastAsia="Times New Roman" w:hAnsi="Tahoma" w:cs="Tahoma"/>
                      <w:b/>
                      <w:bCs/>
                      <w:color w:val="333333"/>
                      <w:sz w:val="17"/>
                      <w:szCs w:val="17"/>
                      <w:lang w:eastAsia="ru-RU"/>
                    </w:rPr>
                    <w:t>Дополнительная информация:</w:t>
                  </w:r>
                  <w:r w:rsidRPr="008B11AB">
                    <w:rPr>
                      <w:rFonts w:ascii="Tahoma" w:eastAsia="Times New Roman" w:hAnsi="Tahoma" w:cs="Tahoma"/>
                      <w:color w:val="333333"/>
                      <w:sz w:val="17"/>
                      <w:szCs w:val="17"/>
                      <w:lang w:eastAsia="ru-RU"/>
                    </w:rPr>
                    <w:br/>
                    <w:t>Подробно с характеристиками Лота, условиями договора о задатке и договора купли-продажи можно ознакомиться у Организатора торгов, по рабочим дням с 11.00 до 14.00 ч.; на сайте Единого федерального реестра сведений о банкротстве: http://fedresurs.ru, а так же на сайте ЭТП. +7 (916) 690-72-20, fmsk_torg@mail.ru.</w:t>
                  </w:r>
                </w:p>
              </w:tc>
            </w:tr>
          </w:tbl>
          <w:p w:rsidR="008B11AB" w:rsidRPr="008B11AB" w:rsidRDefault="008B11AB" w:rsidP="008B11AB">
            <w:pPr>
              <w:spacing w:after="0" w:line="240" w:lineRule="auto"/>
              <w:rPr>
                <w:rFonts w:ascii="Arial" w:eastAsia="Times New Roman" w:hAnsi="Arial" w:cs="Arial"/>
                <w:color w:val="000000"/>
                <w:sz w:val="24"/>
                <w:szCs w:val="24"/>
                <w:lang w:eastAsia="ru-RU"/>
              </w:rPr>
            </w:pPr>
          </w:p>
        </w:tc>
      </w:tr>
      <w:tr w:rsidR="008B11AB" w:rsidRPr="008B11AB" w:rsidTr="008B11AB">
        <w:trPr>
          <w:tblCellSpacing w:w="75" w:type="dxa"/>
        </w:trPr>
        <w:tc>
          <w:tcPr>
            <w:tcW w:w="0" w:type="auto"/>
            <w:vAlign w:val="center"/>
            <w:hideMark/>
          </w:tcPr>
          <w:p w:rsidR="008B11AB" w:rsidRPr="008B11AB" w:rsidRDefault="008B11AB" w:rsidP="008B11AB">
            <w:pPr>
              <w:spacing w:after="0" w:line="240" w:lineRule="auto"/>
              <w:rPr>
                <w:rFonts w:ascii="Arial" w:eastAsia="Times New Roman" w:hAnsi="Arial" w:cs="Arial"/>
                <w:color w:val="000000"/>
                <w:sz w:val="24"/>
                <w:szCs w:val="24"/>
                <w:lang w:eastAsia="ru-RU"/>
              </w:rPr>
            </w:pPr>
          </w:p>
        </w:tc>
      </w:tr>
      <w:tr w:rsidR="008B11AB" w:rsidRPr="008B11AB" w:rsidTr="008B11AB">
        <w:trPr>
          <w:tblCellSpacing w:w="75" w:type="dxa"/>
        </w:trPr>
        <w:tc>
          <w:tcPr>
            <w:tcW w:w="0" w:type="auto"/>
            <w:vAlign w:val="center"/>
            <w:hideMark/>
          </w:tcPr>
          <w:p w:rsidR="008B11AB" w:rsidRPr="008B11AB" w:rsidRDefault="008B11AB" w:rsidP="008B11AB">
            <w:pPr>
              <w:spacing w:after="0" w:line="240" w:lineRule="auto"/>
              <w:rPr>
                <w:rFonts w:ascii="Arial" w:eastAsia="Times New Roman" w:hAnsi="Arial" w:cs="Arial"/>
                <w:color w:val="000000"/>
                <w:sz w:val="19"/>
                <w:szCs w:val="19"/>
                <w:lang w:eastAsia="ru-RU"/>
              </w:rPr>
            </w:pPr>
            <w:r w:rsidRPr="008B11AB">
              <w:rPr>
                <w:rFonts w:ascii="Arial" w:eastAsia="Times New Roman" w:hAnsi="Arial" w:cs="Arial"/>
                <w:color w:val="000000"/>
                <w:sz w:val="19"/>
                <w:szCs w:val="19"/>
                <w:lang w:eastAsia="ru-RU"/>
              </w:rPr>
              <w:t>Прикреплённые файлы</w:t>
            </w:r>
          </w:p>
          <w:p w:rsidR="008B11AB" w:rsidRPr="008B11AB" w:rsidRDefault="008B11AB" w:rsidP="008B11A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10" w:history="1">
              <w:r w:rsidRPr="008B11AB">
                <w:rPr>
                  <w:rFonts w:ascii="Tahoma" w:eastAsia="Times New Roman" w:hAnsi="Tahoma" w:cs="Tahoma"/>
                  <w:color w:val="0000FF"/>
                  <w:sz w:val="19"/>
                  <w:szCs w:val="19"/>
                  <w:u w:val="single"/>
                  <w:lang w:eastAsia="ru-RU"/>
                </w:rPr>
                <w:t>Договор о задатке_ Смоленск_3.doc</w:t>
              </w:r>
            </w:hyperlink>
          </w:p>
          <w:p w:rsidR="008B11AB" w:rsidRPr="008B11AB" w:rsidRDefault="008B11AB" w:rsidP="008B11A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11" w:history="1">
              <w:r w:rsidRPr="008B11AB">
                <w:rPr>
                  <w:rFonts w:ascii="Tahoma" w:eastAsia="Times New Roman" w:hAnsi="Tahoma" w:cs="Tahoma"/>
                  <w:color w:val="0000FF"/>
                  <w:sz w:val="19"/>
                  <w:szCs w:val="19"/>
                  <w:u w:val="single"/>
                  <w:lang w:eastAsia="ru-RU"/>
                </w:rPr>
                <w:t>Договор о задатке_ Смоленск_3.doc.sig</w:t>
              </w:r>
            </w:hyperlink>
          </w:p>
          <w:p w:rsidR="008B11AB" w:rsidRPr="008B11AB" w:rsidRDefault="008B11AB" w:rsidP="008B11A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12" w:history="1">
              <w:r w:rsidRPr="008B11AB">
                <w:rPr>
                  <w:rFonts w:ascii="Tahoma" w:eastAsia="Times New Roman" w:hAnsi="Tahoma" w:cs="Tahoma"/>
                  <w:color w:val="0000FF"/>
                  <w:sz w:val="19"/>
                  <w:szCs w:val="19"/>
                  <w:u w:val="single"/>
                  <w:lang w:eastAsia="ru-RU"/>
                </w:rPr>
                <w:t>Проект_ДКП_Шапошников_Смоленск_3.docx</w:t>
              </w:r>
            </w:hyperlink>
          </w:p>
          <w:p w:rsidR="008B11AB" w:rsidRPr="008B11AB" w:rsidRDefault="008B11AB" w:rsidP="008B11AB">
            <w:pPr>
              <w:numPr>
                <w:ilvl w:val="0"/>
                <w:numId w:val="1"/>
              </w:numPr>
              <w:spacing w:before="100" w:beforeAutospacing="1" w:after="100" w:afterAutospacing="1" w:line="240" w:lineRule="auto"/>
              <w:rPr>
                <w:rFonts w:ascii="Arial" w:eastAsia="Times New Roman" w:hAnsi="Arial" w:cs="Arial"/>
                <w:color w:val="000000"/>
                <w:sz w:val="24"/>
                <w:szCs w:val="24"/>
                <w:lang w:eastAsia="ru-RU"/>
              </w:rPr>
            </w:pPr>
            <w:hyperlink r:id="rId13" w:history="1">
              <w:r w:rsidRPr="008B11AB">
                <w:rPr>
                  <w:rFonts w:ascii="Tahoma" w:eastAsia="Times New Roman" w:hAnsi="Tahoma" w:cs="Tahoma"/>
                  <w:color w:val="0000FF"/>
                  <w:sz w:val="19"/>
                  <w:szCs w:val="19"/>
                  <w:u w:val="single"/>
                  <w:lang w:eastAsia="ru-RU"/>
                </w:rPr>
                <w:t>A40-128921-2019_20221117_Opredelenie.pdf</w:t>
              </w:r>
            </w:hyperlink>
          </w:p>
        </w:tc>
      </w:tr>
      <w:tr w:rsidR="008B11AB" w:rsidRPr="008B11AB" w:rsidTr="008B11AB">
        <w:trPr>
          <w:tblCellSpacing w:w="75" w:type="dxa"/>
        </w:trPr>
        <w:tc>
          <w:tcPr>
            <w:tcW w:w="0" w:type="auto"/>
            <w:tcBorders>
              <w:top w:val="single" w:sz="6" w:space="0" w:color="005993"/>
            </w:tcBorders>
            <w:vAlign w:val="bottom"/>
            <w:hideMark/>
          </w:tcPr>
          <w:tbl>
            <w:tblPr>
              <w:tblW w:w="5000" w:type="pct"/>
              <w:tblCellSpacing w:w="37" w:type="dxa"/>
              <w:tblCellMar>
                <w:left w:w="0" w:type="dxa"/>
                <w:right w:w="0" w:type="dxa"/>
              </w:tblCellMar>
              <w:tblLook w:val="04A0" w:firstRow="1" w:lastRow="0" w:firstColumn="1" w:lastColumn="0" w:noHBand="0" w:noVBand="1"/>
            </w:tblPr>
            <w:tblGrid>
              <w:gridCol w:w="9355"/>
            </w:tblGrid>
            <w:tr w:rsidR="008B11AB" w:rsidRPr="008B11AB">
              <w:trPr>
                <w:tblCellSpacing w:w="37" w:type="dxa"/>
              </w:trPr>
              <w:tc>
                <w:tcPr>
                  <w:tcW w:w="0" w:type="auto"/>
                  <w:vAlign w:val="center"/>
                  <w:hideMark/>
                </w:tcPr>
                <w:p w:rsidR="008B11AB" w:rsidRPr="008B11AB" w:rsidRDefault="008B11AB" w:rsidP="008B11AB">
                  <w:pPr>
                    <w:spacing w:after="0" w:line="240" w:lineRule="auto"/>
                    <w:jc w:val="center"/>
                    <w:rPr>
                      <w:rFonts w:ascii="Times New Roman" w:eastAsia="Times New Roman" w:hAnsi="Times New Roman" w:cs="Times New Roman"/>
                      <w:color w:val="666666"/>
                      <w:sz w:val="17"/>
                      <w:szCs w:val="17"/>
                      <w:lang w:eastAsia="ru-RU"/>
                    </w:rPr>
                  </w:pPr>
                  <w:r w:rsidRPr="008B11AB">
                    <w:rPr>
                      <w:rFonts w:ascii="Times New Roman" w:eastAsia="Times New Roman" w:hAnsi="Times New Roman" w:cs="Times New Roman"/>
                      <w:color w:val="666666"/>
                      <w:sz w:val="17"/>
                      <w:szCs w:val="17"/>
                      <w:lang w:eastAsia="ru-RU"/>
                    </w:rPr>
                    <w:t>Включение сведений, подлежащих опубликованию в соответствии с Федеральным законом от 26 октября 2002 г. № 127-ФЗ «О несостоятельности (банкротстве)» в Единый федеральный реестр сведений о банкротстве, осуществляется с 1 апреля 2011 г. (пункт 2 статьи 4 Федерального закона от 28 декабря 2010 г. № 429-ФЗ)</w:t>
                  </w:r>
                </w:p>
              </w:tc>
            </w:tr>
          </w:tbl>
          <w:p w:rsidR="008B11AB" w:rsidRPr="008B11AB" w:rsidRDefault="008B11AB" w:rsidP="008B11AB">
            <w:pPr>
              <w:spacing w:after="0" w:line="240" w:lineRule="auto"/>
              <w:rPr>
                <w:rFonts w:ascii="Arial" w:eastAsia="Times New Roman" w:hAnsi="Arial" w:cs="Arial"/>
                <w:color w:val="000000"/>
                <w:sz w:val="24"/>
                <w:szCs w:val="24"/>
                <w:lang w:eastAsia="ru-RU"/>
              </w:rPr>
            </w:pPr>
          </w:p>
        </w:tc>
      </w:tr>
    </w:tbl>
    <w:p w:rsidR="00380E41" w:rsidRDefault="00380E41"/>
    <w:sectPr w:rsidR="00380E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8157C"/>
    <w:multiLevelType w:val="multilevel"/>
    <w:tmpl w:val="C178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AB"/>
    <w:rsid w:val="00380E41"/>
    <w:rsid w:val="008B1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1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1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11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198307">
      <w:bodyDiv w:val="1"/>
      <w:marLeft w:val="0"/>
      <w:marRight w:val="0"/>
      <w:marTop w:val="0"/>
      <w:marBottom w:val="0"/>
      <w:divBdr>
        <w:top w:val="none" w:sz="0" w:space="0" w:color="auto"/>
        <w:left w:val="none" w:sz="0" w:space="0" w:color="auto"/>
        <w:bottom w:val="none" w:sz="0" w:space="0" w:color="auto"/>
        <w:right w:val="none" w:sz="0" w:space="0" w:color="auto"/>
      </w:divBdr>
      <w:divsChild>
        <w:div w:id="426926523">
          <w:marLeft w:val="0"/>
          <w:marRight w:val="0"/>
          <w:marTop w:val="0"/>
          <w:marBottom w:val="0"/>
          <w:divBdr>
            <w:top w:val="none" w:sz="0" w:space="0" w:color="auto"/>
            <w:left w:val="none" w:sz="0" w:space="0" w:color="auto"/>
            <w:bottom w:val="none" w:sz="0" w:space="0" w:color="auto"/>
            <w:right w:val="none" w:sz="0" w:space="0" w:color="auto"/>
          </w:divBdr>
          <w:divsChild>
            <w:div w:id="1591960813">
              <w:marLeft w:val="0"/>
              <w:marRight w:val="0"/>
              <w:marTop w:val="0"/>
              <w:marBottom w:val="0"/>
              <w:divBdr>
                <w:top w:val="none" w:sz="0" w:space="0" w:color="auto"/>
                <w:left w:val="none" w:sz="0" w:space="0" w:color="auto"/>
                <w:bottom w:val="none" w:sz="0" w:space="0" w:color="auto"/>
                <w:right w:val="none" w:sz="0" w:space="0" w:color="auto"/>
              </w:divBdr>
            </w:div>
            <w:div w:id="228731737">
              <w:marLeft w:val="0"/>
              <w:marRight w:val="0"/>
              <w:marTop w:val="0"/>
              <w:marBottom w:val="0"/>
              <w:divBdr>
                <w:top w:val="none" w:sz="0" w:space="0" w:color="auto"/>
                <w:left w:val="none" w:sz="0" w:space="0" w:color="auto"/>
                <w:bottom w:val="none" w:sz="0" w:space="0" w:color="auto"/>
                <w:right w:val="none" w:sz="0" w:space="0" w:color="auto"/>
              </w:divBdr>
            </w:div>
            <w:div w:id="1606421313">
              <w:marLeft w:val="0"/>
              <w:marRight w:val="0"/>
              <w:marTop w:val="0"/>
              <w:marBottom w:val="0"/>
              <w:divBdr>
                <w:top w:val="none" w:sz="0" w:space="0" w:color="auto"/>
                <w:left w:val="none" w:sz="0" w:space="0" w:color="auto"/>
                <w:bottom w:val="none" w:sz="0" w:space="0" w:color="auto"/>
                <w:right w:val="none" w:sz="0" w:space="0" w:color="auto"/>
              </w:divBdr>
            </w:div>
            <w:div w:id="799617749">
              <w:marLeft w:val="150"/>
              <w:marRight w:val="0"/>
              <w:marTop w:val="0"/>
              <w:marBottom w:val="0"/>
              <w:divBdr>
                <w:top w:val="none" w:sz="0" w:space="0" w:color="auto"/>
                <w:left w:val="none" w:sz="0" w:space="0" w:color="auto"/>
                <w:bottom w:val="none" w:sz="0" w:space="0" w:color="auto"/>
                <w:right w:val="none" w:sz="0" w:space="0" w:color="auto"/>
              </w:divBdr>
            </w:div>
            <w:div w:id="952903134">
              <w:marLeft w:val="150"/>
              <w:marRight w:val="0"/>
              <w:marTop w:val="0"/>
              <w:marBottom w:val="0"/>
              <w:divBdr>
                <w:top w:val="none" w:sz="0" w:space="0" w:color="auto"/>
                <w:left w:val="none" w:sz="0" w:space="0" w:color="auto"/>
                <w:bottom w:val="none" w:sz="0" w:space="0" w:color="auto"/>
                <w:right w:val="none" w:sz="0" w:space="0" w:color="auto"/>
              </w:divBdr>
            </w:div>
            <w:div w:id="1891921431">
              <w:marLeft w:val="150"/>
              <w:marRight w:val="0"/>
              <w:marTop w:val="0"/>
              <w:marBottom w:val="0"/>
              <w:divBdr>
                <w:top w:val="none" w:sz="0" w:space="0" w:color="auto"/>
                <w:left w:val="none" w:sz="0" w:space="0" w:color="auto"/>
                <w:bottom w:val="none" w:sz="0" w:space="0" w:color="auto"/>
                <w:right w:val="none" w:sz="0" w:space="0" w:color="auto"/>
              </w:divBdr>
            </w:div>
          </w:divsChild>
        </w:div>
        <w:div w:id="898445106">
          <w:marLeft w:val="0"/>
          <w:marRight w:val="0"/>
          <w:marTop w:val="0"/>
          <w:marBottom w:val="0"/>
          <w:divBdr>
            <w:top w:val="none" w:sz="0" w:space="0" w:color="auto"/>
            <w:left w:val="none" w:sz="0" w:space="0" w:color="auto"/>
            <w:bottom w:val="none" w:sz="0" w:space="0" w:color="auto"/>
            <w:right w:val="none" w:sz="0" w:space="0" w:color="auto"/>
          </w:divBdr>
          <w:divsChild>
            <w:div w:id="15866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bankrot.fedresurs.ru/Download/file.fo?guid=8A8B3635F899E7E880644062FFD228EF&amp;type=MessagePdf" TargetMode="External"/><Relationship Id="rId13" Type="http://schemas.openxmlformats.org/officeDocument/2006/relationships/hyperlink" Target="https://old.bankrot.fedresurs.ru/Download/file.fo?guid=ad48f4d8-b799-43bd-a018-d1644715be1f&amp;type=MessageDocument"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s://old.bankrot.fedresurs.ru/Download/file.fo?guid=ccffc469-be6f-47cc-ae20-d19cd65dc613&amp;type=Message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d.bankrot.fedresurs.ru/MessageCertificate.aspx?ID=8A8B3635F899E7E880644062FFD228EF" TargetMode="External"/><Relationship Id="rId11" Type="http://schemas.openxmlformats.org/officeDocument/2006/relationships/hyperlink" Target="https://old.bankrot.fedresurs.ru/Download/file.fo?guid=ef640025-f8cb-4bdd-ab07-ec1e4471a2a4&amp;type=MessageDocu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ld.bankrot.fedresurs.ru/Download/file.fo?guid=43bc853d-b8fa-476c-bc39-bd0b9d02ac58&amp;type=MessageDocume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1763</Words>
  <Characters>11038</Characters>
  <Application>Microsoft Office Word</Application>
  <DocSecurity>0</DocSecurity>
  <Lines>919</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Ekaterina</cp:lastModifiedBy>
  <cp:revision>1</cp:revision>
  <dcterms:created xsi:type="dcterms:W3CDTF">2022-12-07T12:29:00Z</dcterms:created>
  <dcterms:modified xsi:type="dcterms:W3CDTF">2022-12-07T12:30:00Z</dcterms:modified>
</cp:coreProperties>
</file>